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15893AEE" w:rsidR="00680F49" w:rsidRPr="00590667" w:rsidRDefault="00A56A02" w:rsidP="003724C6">
      <w:pPr>
        <w:jc w:val="center"/>
        <w:rPr>
          <w:i/>
          <w:u w:val="single"/>
          <w:lang w:val="en-GB"/>
        </w:rPr>
      </w:pPr>
      <w:r>
        <w:rPr>
          <w:i/>
          <w:u w:val="single"/>
          <w:lang w:val="en-GB"/>
        </w:rPr>
        <w:t>28</w:t>
      </w:r>
      <w:r w:rsidR="000227C5">
        <w:rPr>
          <w:i/>
          <w:u w:val="single"/>
          <w:lang w:val="en-GB"/>
        </w:rPr>
        <w:t>/</w:t>
      </w:r>
      <w:r>
        <w:rPr>
          <w:i/>
          <w:u w:val="single"/>
          <w:lang w:val="en-GB"/>
        </w:rPr>
        <w:t>03</w:t>
      </w:r>
      <w:r w:rsidR="000227C5">
        <w:rPr>
          <w:i/>
          <w:u w:val="single"/>
          <w:lang w:val="en-GB"/>
        </w:rPr>
        <w:t>/202</w:t>
      </w:r>
      <w:r>
        <w:rPr>
          <w:i/>
          <w:u w:val="single"/>
          <w:lang w:val="en-GB"/>
        </w:rPr>
        <w:t>4</w:t>
      </w:r>
    </w:p>
    <w:p w14:paraId="36C35462" w14:textId="265AC54D" w:rsidR="00680F49" w:rsidRDefault="00C273F8" w:rsidP="00CB00F6">
      <w:pPr>
        <w:jc w:val="center"/>
        <w:rPr>
          <w:i/>
          <w:u w:val="single"/>
          <w:lang w:val="en-GB"/>
        </w:rPr>
      </w:pPr>
      <w:r>
        <w:rPr>
          <w:i/>
          <w:u w:val="single"/>
          <w:lang w:val="en-GB"/>
        </w:rPr>
        <w:t>Flemish Energy and Climate Agency (VEKA)</w:t>
      </w:r>
    </w:p>
    <w:p w14:paraId="7E88F34A" w14:textId="77777777" w:rsidR="001576BD" w:rsidRPr="00590667" w:rsidRDefault="001576BD" w:rsidP="001576BD">
      <w:pPr>
        <w:jc w:val="center"/>
        <w:rPr>
          <w:i/>
          <w:u w:val="single"/>
          <w:lang w:val="en-GB"/>
        </w:rPr>
      </w:pPr>
      <w:r w:rsidRPr="488DBBB0">
        <w:rPr>
          <w:i/>
          <w:iCs/>
          <w:u w:val="single"/>
          <w:lang w:val="en-GB"/>
        </w:rPr>
        <w:t>Measure name:</w:t>
      </w:r>
    </w:p>
    <w:p w14:paraId="66EA46DB" w14:textId="2A53650F" w:rsidR="006D68DF" w:rsidRPr="00590667" w:rsidRDefault="00992F0E" w:rsidP="107FEA7C">
      <w:pPr>
        <w:jc w:val="center"/>
        <w:rPr>
          <w:i/>
          <w:iCs/>
          <w:u w:val="single"/>
          <w:lang w:val="en-GB"/>
        </w:rPr>
      </w:pPr>
      <w:r w:rsidRPr="107FEA7C">
        <w:rPr>
          <w:i/>
          <w:iCs/>
          <w:u w:val="single"/>
          <w:lang w:val="en-GB"/>
        </w:rPr>
        <w:t xml:space="preserve"> </w:t>
      </w:r>
      <w:r w:rsidR="00CB00F6">
        <w:rPr>
          <w:rFonts w:ascii="Segoe UI" w:hAnsi="Segoe UI" w:cs="Segoe UI"/>
          <w:color w:val="333333"/>
          <w:sz w:val="23"/>
          <w:szCs w:val="23"/>
          <w:shd w:val="clear" w:color="auto" w:fill="FFFFFF"/>
        </w:rPr>
        <w:t>BE-C[C11]-R[R-101.S1]-M[1]</w:t>
      </w:r>
    </w:p>
    <w:tbl>
      <w:tblPr>
        <w:tblStyle w:val="Tabelraster"/>
        <w:tblW w:w="0" w:type="auto"/>
        <w:tblLook w:val="04A0" w:firstRow="1" w:lastRow="0" w:firstColumn="1" w:lastColumn="0" w:noHBand="0" w:noVBand="1"/>
      </w:tblPr>
      <w:tblGrid>
        <w:gridCol w:w="9060"/>
      </w:tblGrid>
      <w:tr w:rsidR="008A6DE1" w14:paraId="23EC006F" w14:textId="77777777" w:rsidTr="008A6DE1">
        <w:tc>
          <w:tcPr>
            <w:tcW w:w="9060" w:type="dxa"/>
          </w:tcPr>
          <w:p w14:paraId="7B59757D" w14:textId="5A618C56" w:rsidR="008A6DE1" w:rsidRDefault="008A6DE1" w:rsidP="008A6DE1">
            <w:r w:rsidRPr="488DBBB0">
              <w:rPr>
                <w:b/>
                <w:bCs/>
                <w:u w:val="single"/>
              </w:rPr>
              <w:t>Milestone/target description:</w:t>
            </w:r>
            <w:r w:rsidRPr="008A6DE1">
              <w:t xml:space="preserve"> </w:t>
            </w:r>
          </w:p>
          <w:p w14:paraId="6B51A598" w14:textId="77777777" w:rsidR="008A6DE1" w:rsidRDefault="008A6DE1" w:rsidP="008A6DE1"/>
          <w:p w14:paraId="31FD3831" w14:textId="005E1715" w:rsidR="008A6DE1" w:rsidRPr="008A6DE1" w:rsidRDefault="008A6DE1" w:rsidP="008A6DE1">
            <w:r w:rsidRPr="008A6DE1">
              <w:t>Adoption by the Flemish Government / Parliament of new regulation</w:t>
            </w:r>
            <w:r w:rsidR="007378C8">
              <w:t xml:space="preserve"> to provide more efficient incentives to </w:t>
            </w:r>
            <w:r w:rsidR="00755B03">
              <w:t>accelerate</w:t>
            </w:r>
            <w:r w:rsidR="007378C8">
              <w:t xml:space="preserve"> private energy efficiency investments</w:t>
            </w:r>
            <w:r w:rsidRPr="008A6DE1">
              <w:t xml:space="preserve">: </w:t>
            </w:r>
            <w:r w:rsidR="007378C8">
              <w:t>(</w:t>
            </w:r>
            <w:proofErr w:type="spellStart"/>
            <w:r w:rsidR="007378C8">
              <w:t>i</w:t>
            </w:r>
            <w:proofErr w:type="spellEnd"/>
            <w:r w:rsidR="007378C8">
              <w:t xml:space="preserve">) </w:t>
            </w:r>
            <w:r w:rsidR="00D63D33">
              <w:t>creating a single</w:t>
            </w:r>
            <w:r w:rsidR="00EC711E">
              <w:t xml:space="preserve"> </w:t>
            </w:r>
            <w:r w:rsidR="009E24CE">
              <w:t xml:space="preserve">subsidy </w:t>
            </w:r>
            <w:r w:rsidRPr="008A6DE1">
              <w:t xml:space="preserve">scheme for residential and private renovations, </w:t>
            </w:r>
            <w:r w:rsidR="00D63D33">
              <w:t xml:space="preserve">(ii) </w:t>
            </w:r>
            <w:r w:rsidR="00EC711E" w:rsidRPr="008A6DE1">
              <w:t xml:space="preserve">revising </w:t>
            </w:r>
            <w:r w:rsidR="009E24CE">
              <w:t xml:space="preserve">the </w:t>
            </w:r>
            <w:r w:rsidR="00EC711E" w:rsidRPr="008A6DE1">
              <w:t xml:space="preserve">energy </w:t>
            </w:r>
            <w:r w:rsidR="00603FD9">
              <w:t xml:space="preserve">grant </w:t>
            </w:r>
            <w:r w:rsidR="00EC711E" w:rsidRPr="008A6DE1">
              <w:t>scheme</w:t>
            </w:r>
            <w:r w:rsidRPr="008A6DE1">
              <w:t xml:space="preserve"> and </w:t>
            </w:r>
            <w:r w:rsidR="00603FD9">
              <w:t xml:space="preserve">(iii) </w:t>
            </w:r>
            <w:r w:rsidRPr="008A6DE1">
              <w:t xml:space="preserve">introducing the </w:t>
            </w:r>
            <w:r w:rsidR="00755B03">
              <w:t xml:space="preserve">scheme for </w:t>
            </w:r>
            <w:r w:rsidRPr="008A6DE1">
              <w:t>smart control and home batter</w:t>
            </w:r>
            <w:r w:rsidR="00755B03">
              <w:t>ies.</w:t>
            </w:r>
          </w:p>
          <w:p w14:paraId="6684532D" w14:textId="77777777" w:rsidR="008A6DE1" w:rsidRDefault="008A6DE1" w:rsidP="008A6DE1">
            <w:pPr>
              <w:rPr>
                <w:b/>
                <w:bCs/>
                <w:u w:val="single"/>
              </w:rPr>
            </w:pPr>
          </w:p>
          <w:p w14:paraId="3008180F" w14:textId="77777777" w:rsidR="008A6DE1" w:rsidRPr="008A6DE1" w:rsidRDefault="008A6DE1" w:rsidP="008A6DE1">
            <w:pPr>
              <w:rPr>
                <w:b/>
                <w:bCs/>
                <w:u w:val="single"/>
              </w:rPr>
            </w:pPr>
            <w:r w:rsidRPr="008A6DE1">
              <w:rPr>
                <w:b/>
                <w:bCs/>
                <w:u w:val="single"/>
              </w:rPr>
              <w:t>Verification mechanism:</w:t>
            </w:r>
          </w:p>
          <w:p w14:paraId="78DCA45A" w14:textId="77777777" w:rsidR="008A6DE1" w:rsidRDefault="008A6DE1" w:rsidP="008A6DE1">
            <w:pPr>
              <w:rPr>
                <w:b/>
                <w:bCs/>
                <w:u w:val="single"/>
              </w:rPr>
            </w:pPr>
          </w:p>
          <w:p w14:paraId="584681BC" w14:textId="34A827AB" w:rsidR="008A6DE1" w:rsidRPr="002B3165" w:rsidRDefault="00AC654E" w:rsidP="008A6DE1">
            <w:r w:rsidRPr="00AC654E">
              <w:t xml:space="preserve">Copy of or link to legal acts and regulations published in </w:t>
            </w:r>
            <w:proofErr w:type="spellStart"/>
            <w:r w:rsidRPr="00AC654E">
              <w:t>Moniteur</w:t>
            </w:r>
            <w:proofErr w:type="spellEnd"/>
            <w:r w:rsidRPr="00AC654E">
              <w:t xml:space="preserve"> Belge/</w:t>
            </w:r>
            <w:proofErr w:type="spellStart"/>
            <w:r w:rsidRPr="00AC654E">
              <w:t>Belgisch</w:t>
            </w:r>
            <w:proofErr w:type="spellEnd"/>
            <w:r w:rsidRPr="00AC654E">
              <w:t xml:space="preserve"> </w:t>
            </w:r>
            <w:proofErr w:type="spellStart"/>
            <w:r w:rsidRPr="00AC654E">
              <w:t>Staatsblad</w:t>
            </w:r>
            <w:proofErr w:type="spellEnd"/>
            <w:r w:rsidRPr="00AC654E">
              <w:t xml:space="preserve"> for each of the </w:t>
            </w:r>
            <w:r w:rsidR="00137501">
              <w:t>three</w:t>
            </w:r>
            <w:r w:rsidRPr="00AC654E">
              <w:t xml:space="preserve"> schemes, and a reference to the relevant provision in each text indicating the date of entry into force. Summary document duly justifying how the milestone (including the relevant elements of the milestone, as listed in the description of milestone and of the corresponding measure in the CID annex) was satisfactorily fulfilled.</w:t>
            </w:r>
          </w:p>
        </w:tc>
      </w:tr>
    </w:tbl>
    <w:p w14:paraId="252D09E5" w14:textId="77777777" w:rsidR="002B2C14" w:rsidRPr="008A6DE1" w:rsidRDefault="002B2C14" w:rsidP="008A6DE1"/>
    <w:p w14:paraId="6BCD2DAC" w14:textId="61039F35" w:rsidR="002F25CC" w:rsidRDefault="002B40F1" w:rsidP="00060CFA">
      <w:pPr>
        <w:pStyle w:val="Lijstalinea"/>
        <w:numPr>
          <w:ilvl w:val="0"/>
          <w:numId w:val="12"/>
        </w:numPr>
        <w:rPr>
          <w:b/>
          <w:u w:val="single"/>
          <w:lang w:val="en-GB"/>
        </w:rPr>
      </w:pPr>
      <w:r w:rsidRPr="00060CFA">
        <w:rPr>
          <w:b/>
          <w:u w:val="single"/>
          <w:lang w:val="en-GB"/>
        </w:rPr>
        <w:t>E</w:t>
      </w:r>
      <w:r w:rsidR="00F91B2C" w:rsidRPr="00060CFA">
        <w:rPr>
          <w:b/>
          <w:u w:val="single"/>
          <w:lang w:val="en-GB"/>
        </w:rPr>
        <w:t>vidence provided:</w:t>
      </w:r>
    </w:p>
    <w:p w14:paraId="62FF8EFE" w14:textId="77777777" w:rsidR="00546AD3" w:rsidRPr="00060CFA" w:rsidRDefault="00546AD3" w:rsidP="00546AD3">
      <w:pPr>
        <w:pStyle w:val="Lijstalinea"/>
        <w:rPr>
          <w:b/>
          <w:u w:val="single"/>
          <w:lang w:val="en-GB"/>
        </w:rPr>
      </w:pPr>
    </w:p>
    <w:p w14:paraId="60C0E62C" w14:textId="5F05FF29" w:rsidR="008629B3" w:rsidRPr="008629B3" w:rsidRDefault="008629B3" w:rsidP="008629B3">
      <w:pPr>
        <w:pStyle w:val="Lijstalinea"/>
        <w:numPr>
          <w:ilvl w:val="0"/>
          <w:numId w:val="11"/>
        </w:numPr>
        <w:spacing w:after="0" w:line="240" w:lineRule="auto"/>
        <w:jc w:val="both"/>
        <w:rPr>
          <w:lang w:val="en-GB"/>
        </w:rPr>
      </w:pPr>
      <w:r>
        <w:t xml:space="preserve">New </w:t>
      </w:r>
      <w:proofErr w:type="spellStart"/>
      <w:r>
        <w:t>legislation</w:t>
      </w:r>
      <w:proofErr w:type="spellEnd"/>
      <w:r>
        <w:t xml:space="preserve"> </w:t>
      </w:r>
      <w:proofErr w:type="spellStart"/>
      <w:r>
        <w:t>regarding</w:t>
      </w:r>
      <w:proofErr w:type="spellEnd"/>
      <w:r>
        <w:t xml:space="preserve"> </w:t>
      </w:r>
      <w:proofErr w:type="spellStart"/>
      <w:r>
        <w:t>the</w:t>
      </w:r>
      <w:proofErr w:type="spellEnd"/>
      <w:r>
        <w:t xml:space="preserve"> </w:t>
      </w:r>
      <w:r w:rsidRPr="00D0241A">
        <w:rPr>
          <w:b/>
          <w:bCs/>
        </w:rPr>
        <w:t xml:space="preserve">single </w:t>
      </w:r>
      <w:proofErr w:type="spellStart"/>
      <w:r w:rsidRPr="00D0241A">
        <w:rPr>
          <w:b/>
          <w:bCs/>
        </w:rPr>
        <w:t>subsidy</w:t>
      </w:r>
      <w:proofErr w:type="spellEnd"/>
      <w:r w:rsidRPr="00D0241A">
        <w:rPr>
          <w:b/>
          <w:bCs/>
        </w:rPr>
        <w:t xml:space="preserve"> </w:t>
      </w:r>
      <w:proofErr w:type="spellStart"/>
      <w:r w:rsidRPr="00D0241A">
        <w:rPr>
          <w:b/>
          <w:bCs/>
        </w:rPr>
        <w:t>scheme</w:t>
      </w:r>
      <w:proofErr w:type="spellEnd"/>
      <w:r w:rsidRPr="00D0241A">
        <w:rPr>
          <w:b/>
          <w:bCs/>
        </w:rPr>
        <w:t xml:space="preserve"> </w:t>
      </w:r>
      <w:proofErr w:type="spellStart"/>
      <w:r w:rsidRPr="00D0241A">
        <w:rPr>
          <w:b/>
          <w:bCs/>
        </w:rPr>
        <w:t>for</w:t>
      </w:r>
      <w:proofErr w:type="spellEnd"/>
      <w:r w:rsidRPr="00D0241A">
        <w:rPr>
          <w:b/>
          <w:bCs/>
        </w:rPr>
        <w:t xml:space="preserve"> </w:t>
      </w:r>
      <w:proofErr w:type="spellStart"/>
      <w:r w:rsidRPr="00D0241A">
        <w:rPr>
          <w:b/>
          <w:bCs/>
        </w:rPr>
        <w:t>residential</w:t>
      </w:r>
      <w:proofErr w:type="spellEnd"/>
      <w:r w:rsidRPr="00D0241A">
        <w:rPr>
          <w:b/>
          <w:bCs/>
        </w:rPr>
        <w:t xml:space="preserve"> and </w:t>
      </w:r>
      <w:proofErr w:type="spellStart"/>
      <w:r w:rsidRPr="00D0241A">
        <w:rPr>
          <w:b/>
          <w:bCs/>
        </w:rPr>
        <w:t>private</w:t>
      </w:r>
      <w:proofErr w:type="spellEnd"/>
      <w:r w:rsidRPr="00D0241A">
        <w:rPr>
          <w:b/>
          <w:bCs/>
        </w:rPr>
        <w:t xml:space="preserve"> </w:t>
      </w:r>
      <w:proofErr w:type="spellStart"/>
      <w:r w:rsidRPr="00D0241A">
        <w:rPr>
          <w:b/>
          <w:bCs/>
        </w:rPr>
        <w:t>renovations</w:t>
      </w:r>
      <w:proofErr w:type="spellEnd"/>
      <w:r>
        <w:t xml:space="preserve"> (‘</w:t>
      </w:r>
      <w:proofErr w:type="spellStart"/>
      <w:r>
        <w:t>Mijn</w:t>
      </w:r>
      <w:proofErr w:type="spellEnd"/>
      <w:r>
        <w:t xml:space="preserve"> </w:t>
      </w:r>
      <w:proofErr w:type="spellStart"/>
      <w:r>
        <w:t>VerbouwPremie</w:t>
      </w:r>
      <w:proofErr w:type="spellEnd"/>
      <w:r>
        <w:t>’):</w:t>
      </w:r>
    </w:p>
    <w:p w14:paraId="634B218A" w14:textId="77777777" w:rsidR="008629B3" w:rsidRPr="004A238A" w:rsidRDefault="008629B3" w:rsidP="008629B3">
      <w:pPr>
        <w:pStyle w:val="Lijstalinea"/>
        <w:numPr>
          <w:ilvl w:val="1"/>
          <w:numId w:val="11"/>
        </w:numPr>
        <w:spacing w:after="0" w:line="240" w:lineRule="auto"/>
        <w:jc w:val="both"/>
        <w:rPr>
          <w:lang w:val="en-GB"/>
        </w:rPr>
      </w:pPr>
      <w:proofErr w:type="spellStart"/>
      <w:r w:rsidRPr="00105787">
        <w:t>Copy</w:t>
      </w:r>
      <w:proofErr w:type="spellEnd"/>
      <w:r w:rsidRPr="00105787">
        <w:t xml:space="preserve"> </w:t>
      </w:r>
      <w:proofErr w:type="spellStart"/>
      <w:r w:rsidRPr="00105787">
        <w:t>of</w:t>
      </w:r>
      <w:proofErr w:type="spellEnd"/>
      <w:r w:rsidRPr="00105787">
        <w:t xml:space="preserve"> </w:t>
      </w:r>
      <w:proofErr w:type="spellStart"/>
      <w:r w:rsidRPr="00105787">
        <w:t>Decree</w:t>
      </w:r>
      <w:proofErr w:type="spellEnd"/>
      <w:r>
        <w:t xml:space="preserve"> </w:t>
      </w:r>
      <w:proofErr w:type="spellStart"/>
      <w:r>
        <w:t>of</w:t>
      </w:r>
      <w:proofErr w:type="spellEnd"/>
      <w:r>
        <w:t xml:space="preserve"> 19 </w:t>
      </w:r>
      <w:proofErr w:type="spellStart"/>
      <w:r>
        <w:t>November</w:t>
      </w:r>
      <w:proofErr w:type="spellEnd"/>
      <w:r>
        <w:t xml:space="preserve"> 2021</w:t>
      </w:r>
      <w:r w:rsidRPr="00105787">
        <w:t xml:space="preserve"> </w:t>
      </w:r>
      <w:proofErr w:type="spellStart"/>
      <w:r w:rsidRPr="00105787">
        <w:t>amending</w:t>
      </w:r>
      <w:proofErr w:type="spellEnd"/>
      <w:r w:rsidRPr="00105787">
        <w:t xml:space="preserve"> </w:t>
      </w:r>
      <w:proofErr w:type="spellStart"/>
      <w:r w:rsidRPr="00105787">
        <w:t>the</w:t>
      </w:r>
      <w:proofErr w:type="spellEnd"/>
      <w:r w:rsidRPr="00105787">
        <w:t xml:space="preserve"> Energy </w:t>
      </w:r>
      <w:proofErr w:type="spellStart"/>
      <w:r w:rsidRPr="00105787">
        <w:t>Order</w:t>
      </w:r>
      <w:proofErr w:type="spellEnd"/>
      <w:r w:rsidRPr="00105787">
        <w:t xml:space="preserve"> [“</w:t>
      </w:r>
      <w:proofErr w:type="spellStart"/>
      <w:r w:rsidRPr="00105787">
        <w:t>Energiedecreet</w:t>
      </w:r>
      <w:proofErr w:type="spellEnd"/>
      <w:r w:rsidRPr="00105787">
        <w:t xml:space="preserve">”] </w:t>
      </w:r>
      <w:proofErr w:type="spellStart"/>
      <w:r w:rsidRPr="00105787">
        <w:t>of</w:t>
      </w:r>
      <w:proofErr w:type="spellEnd"/>
      <w:r w:rsidRPr="00105787">
        <w:t xml:space="preserve"> 8 May 2009 and </w:t>
      </w:r>
      <w:proofErr w:type="spellStart"/>
      <w:r w:rsidRPr="00105787">
        <w:t>the</w:t>
      </w:r>
      <w:proofErr w:type="spellEnd"/>
      <w:r w:rsidRPr="00105787">
        <w:t xml:space="preserve"> </w:t>
      </w:r>
      <w:proofErr w:type="spellStart"/>
      <w:r w:rsidRPr="00105787">
        <w:t>Flemish</w:t>
      </w:r>
      <w:proofErr w:type="spellEnd"/>
      <w:r w:rsidRPr="00105787">
        <w:t xml:space="preserve"> </w:t>
      </w:r>
      <w:proofErr w:type="spellStart"/>
      <w:r w:rsidRPr="00105787">
        <w:t>Housing</w:t>
      </w:r>
      <w:proofErr w:type="spellEnd"/>
      <w:r w:rsidRPr="00105787">
        <w:t xml:space="preserve"> </w:t>
      </w:r>
      <w:proofErr w:type="spellStart"/>
      <w:r w:rsidRPr="00105787">
        <w:t>Code</w:t>
      </w:r>
      <w:proofErr w:type="spellEnd"/>
      <w:r w:rsidRPr="00105787">
        <w:t xml:space="preserve"> </w:t>
      </w:r>
      <w:proofErr w:type="spellStart"/>
      <w:r w:rsidRPr="00105787">
        <w:t>of</w:t>
      </w:r>
      <w:proofErr w:type="spellEnd"/>
      <w:r w:rsidRPr="00105787">
        <w:t xml:space="preserve"> 2021</w:t>
      </w:r>
      <w:r>
        <w:t xml:space="preserve">, </w:t>
      </w:r>
      <w:proofErr w:type="spellStart"/>
      <w:r w:rsidRPr="00105787">
        <w:t>published</w:t>
      </w:r>
      <w:proofErr w:type="spellEnd"/>
      <w:r w:rsidRPr="00105787">
        <w:t xml:space="preserve"> in </w:t>
      </w:r>
      <w:proofErr w:type="spellStart"/>
      <w:r>
        <w:t>th</w:t>
      </w:r>
      <w:r w:rsidRPr="00105787">
        <w:t>e</w:t>
      </w:r>
      <w:proofErr w:type="spellEnd"/>
      <w:r w:rsidRPr="00105787">
        <w:t xml:space="preserve"> </w:t>
      </w:r>
      <w:proofErr w:type="spellStart"/>
      <w:r w:rsidRPr="00105787">
        <w:t>Moniteur</w:t>
      </w:r>
      <w:proofErr w:type="spellEnd"/>
      <w:r w:rsidRPr="00105787">
        <w:t xml:space="preserve"> </w:t>
      </w:r>
      <w:proofErr w:type="spellStart"/>
      <w:r w:rsidRPr="00105787">
        <w:t>Belge</w:t>
      </w:r>
      <w:proofErr w:type="spellEnd"/>
      <w:r w:rsidRPr="00105787">
        <w:t xml:space="preserve"> 2</w:t>
      </w:r>
      <w:r>
        <w:t>1/12/2021</w:t>
      </w:r>
      <w:r w:rsidRPr="00105787">
        <w:t xml:space="preserve"> </w:t>
      </w:r>
      <w:r>
        <w:t>[</w:t>
      </w:r>
      <w:proofErr w:type="spellStart"/>
      <w:r w:rsidRPr="003C6CB3">
        <w:rPr>
          <w:i/>
          <w:iCs/>
        </w:rPr>
        <w:t>pages</w:t>
      </w:r>
      <w:proofErr w:type="spellEnd"/>
      <w:r w:rsidRPr="003C6CB3">
        <w:rPr>
          <w:i/>
          <w:iCs/>
        </w:rPr>
        <w:t xml:space="preserve"> 212-219</w:t>
      </w:r>
      <w:r>
        <w:t>]</w:t>
      </w:r>
      <w:r w:rsidRPr="00105787">
        <w:t xml:space="preserve">. </w:t>
      </w:r>
    </w:p>
    <w:p w14:paraId="54529920" w14:textId="77777777" w:rsidR="008629B3" w:rsidRPr="004A238A" w:rsidRDefault="008629B3" w:rsidP="008629B3">
      <w:pPr>
        <w:pStyle w:val="Lijstalinea"/>
        <w:numPr>
          <w:ilvl w:val="1"/>
          <w:numId w:val="11"/>
        </w:numPr>
        <w:spacing w:after="0" w:line="240" w:lineRule="auto"/>
        <w:jc w:val="both"/>
        <w:rPr>
          <w:i/>
          <w:iCs/>
          <w:lang w:val="en-GB"/>
        </w:rPr>
      </w:pPr>
      <w:r w:rsidRPr="00FE21D6">
        <w:rPr>
          <w:lang w:val="en-GB"/>
        </w:rPr>
        <w:t>Copy of Implementing Order of the Flemish Government of 4 February 2022</w:t>
      </w:r>
      <w:r>
        <w:rPr>
          <w:lang w:val="en-GB"/>
        </w:rPr>
        <w:t xml:space="preserve"> </w:t>
      </w:r>
      <w:r w:rsidRPr="00FA600C">
        <w:rPr>
          <w:lang w:val="en-GB"/>
        </w:rPr>
        <w:t xml:space="preserve">establishing a one-stop shop for the application and processing of certain housing and energy premiums and amending the Energy </w:t>
      </w:r>
      <w:r>
        <w:rPr>
          <w:lang w:val="en-GB"/>
        </w:rPr>
        <w:t>Order [“</w:t>
      </w:r>
      <w:proofErr w:type="spellStart"/>
      <w:r>
        <w:rPr>
          <w:lang w:val="en-GB"/>
        </w:rPr>
        <w:t>Energiebesluit</w:t>
      </w:r>
      <w:proofErr w:type="spellEnd"/>
      <w:r>
        <w:rPr>
          <w:lang w:val="en-GB"/>
        </w:rPr>
        <w:t xml:space="preserve">”] </w:t>
      </w:r>
      <w:r w:rsidRPr="00FA600C">
        <w:rPr>
          <w:lang w:val="en-GB"/>
        </w:rPr>
        <w:t>of 19 November 2010 and the Flemish Housing Codex Decree of 2021</w:t>
      </w:r>
      <w:r>
        <w:rPr>
          <w:lang w:val="en-GB"/>
        </w:rPr>
        <w:t xml:space="preserve">, published in the </w:t>
      </w:r>
      <w:proofErr w:type="spellStart"/>
      <w:r>
        <w:rPr>
          <w:lang w:val="en-GB"/>
        </w:rPr>
        <w:t>Moniteur</w:t>
      </w:r>
      <w:proofErr w:type="spellEnd"/>
      <w:r>
        <w:rPr>
          <w:lang w:val="en-GB"/>
        </w:rPr>
        <w:t xml:space="preserve"> Belge 6/05/2022,  [</w:t>
      </w:r>
      <w:r w:rsidRPr="003C6CB3">
        <w:rPr>
          <w:i/>
          <w:iCs/>
          <w:lang w:val="en-GB"/>
        </w:rPr>
        <w:t>pages 149-174</w:t>
      </w:r>
      <w:r>
        <w:rPr>
          <w:lang w:val="en-GB"/>
        </w:rPr>
        <w:t>]</w:t>
      </w:r>
    </w:p>
    <w:p w14:paraId="45477AA1" w14:textId="2D0C8CD5" w:rsidR="00105787" w:rsidRDefault="0090332A" w:rsidP="00105787">
      <w:pPr>
        <w:pStyle w:val="Lijstalinea"/>
        <w:numPr>
          <w:ilvl w:val="0"/>
          <w:numId w:val="11"/>
        </w:numPr>
        <w:spacing w:after="0" w:line="240" w:lineRule="auto"/>
        <w:jc w:val="both"/>
        <w:rPr>
          <w:lang w:val="en-GB"/>
        </w:rPr>
      </w:pPr>
      <w:r>
        <w:rPr>
          <w:lang w:val="en-GB"/>
        </w:rPr>
        <w:t xml:space="preserve">New legislation </w:t>
      </w:r>
      <w:r w:rsidR="00833EEC">
        <w:rPr>
          <w:lang w:val="en-GB"/>
        </w:rPr>
        <w:t xml:space="preserve">regarding </w:t>
      </w:r>
      <w:r w:rsidRPr="00D0241A">
        <w:rPr>
          <w:b/>
          <w:bCs/>
          <w:lang w:val="en-GB"/>
        </w:rPr>
        <w:t>energy grant scheme</w:t>
      </w:r>
      <w:r>
        <w:rPr>
          <w:lang w:val="en-GB"/>
        </w:rPr>
        <w:t xml:space="preserve"> (‘EPC </w:t>
      </w:r>
      <w:proofErr w:type="spellStart"/>
      <w:r>
        <w:rPr>
          <w:lang w:val="en-GB"/>
        </w:rPr>
        <w:t>labelpremie</w:t>
      </w:r>
      <w:proofErr w:type="spellEnd"/>
      <w:r>
        <w:rPr>
          <w:lang w:val="en-GB"/>
        </w:rPr>
        <w:t xml:space="preserve">’): </w:t>
      </w:r>
      <w:r w:rsidR="005B004D" w:rsidRPr="008C2C35">
        <w:rPr>
          <w:lang w:val="en-GB"/>
        </w:rPr>
        <w:t>Copy of Implementing Order of the Flemish Government of 18 December 2020 amending the Flemish Energy Decree [“</w:t>
      </w:r>
      <w:proofErr w:type="spellStart"/>
      <w:r w:rsidR="005B004D" w:rsidRPr="008C2C35">
        <w:rPr>
          <w:lang w:val="en-GB"/>
        </w:rPr>
        <w:t>Energiebesluit</w:t>
      </w:r>
      <w:proofErr w:type="spellEnd"/>
      <w:r w:rsidR="005B004D" w:rsidRPr="008C2C35">
        <w:rPr>
          <w:lang w:val="en-GB"/>
        </w:rPr>
        <w:t>”] of 19 November 2010</w:t>
      </w:r>
      <w:r w:rsidR="0040371F" w:rsidRPr="008C2C35">
        <w:rPr>
          <w:lang w:val="en-GB"/>
        </w:rPr>
        <w:t xml:space="preserve">, published in the </w:t>
      </w:r>
      <w:proofErr w:type="spellStart"/>
      <w:r w:rsidR="0040371F" w:rsidRPr="008C2C35">
        <w:rPr>
          <w:lang w:val="en-GB"/>
        </w:rPr>
        <w:t>Moniteur</w:t>
      </w:r>
      <w:proofErr w:type="spellEnd"/>
      <w:r w:rsidR="0040371F" w:rsidRPr="008C2C35">
        <w:rPr>
          <w:lang w:val="en-GB"/>
        </w:rPr>
        <w:t xml:space="preserve"> Belge </w:t>
      </w:r>
      <w:r w:rsidR="00D91DB2" w:rsidRPr="008C2C35">
        <w:rPr>
          <w:lang w:val="en-GB"/>
        </w:rPr>
        <w:t xml:space="preserve">30/12/2020 </w:t>
      </w:r>
      <w:r w:rsidR="008C2C35" w:rsidRPr="008C2C35">
        <w:rPr>
          <w:lang w:val="en-GB"/>
        </w:rPr>
        <w:t>[</w:t>
      </w:r>
      <w:r w:rsidR="00D91DB2" w:rsidRPr="003C6CB3">
        <w:rPr>
          <w:i/>
          <w:iCs/>
          <w:lang w:val="en-GB"/>
        </w:rPr>
        <w:t>pages</w:t>
      </w:r>
      <w:r w:rsidR="00A13333" w:rsidRPr="003C6CB3">
        <w:rPr>
          <w:i/>
          <w:iCs/>
          <w:lang w:val="en-GB"/>
        </w:rPr>
        <w:t xml:space="preserve"> 108-</w:t>
      </w:r>
      <w:r w:rsidR="008C2C35" w:rsidRPr="003C6CB3">
        <w:rPr>
          <w:i/>
          <w:iCs/>
          <w:lang w:val="en-GB"/>
        </w:rPr>
        <w:t>119</w:t>
      </w:r>
      <w:r w:rsidR="008C2C35" w:rsidRPr="008C2C35">
        <w:rPr>
          <w:lang w:val="en-GB"/>
        </w:rPr>
        <w:t>]</w:t>
      </w:r>
    </w:p>
    <w:p w14:paraId="40A34820" w14:textId="5208BA99" w:rsidR="00CC1598" w:rsidRPr="00177972" w:rsidRDefault="00177972" w:rsidP="00D0241A">
      <w:pPr>
        <w:pStyle w:val="Lijstalinea"/>
        <w:numPr>
          <w:ilvl w:val="0"/>
          <w:numId w:val="11"/>
        </w:numPr>
        <w:rPr>
          <w:lang w:val="en-GB"/>
        </w:rPr>
      </w:pPr>
      <w:r>
        <w:t xml:space="preserve">New </w:t>
      </w:r>
      <w:proofErr w:type="spellStart"/>
      <w:r>
        <w:t>legislation</w:t>
      </w:r>
      <w:proofErr w:type="spellEnd"/>
      <w:r>
        <w:t xml:space="preserve"> </w:t>
      </w:r>
      <w:proofErr w:type="spellStart"/>
      <w:r>
        <w:t>introducin</w:t>
      </w:r>
      <w:r w:rsidR="00833EEC">
        <w:t>g</w:t>
      </w:r>
      <w:proofErr w:type="spellEnd"/>
      <w:r w:rsidR="00833EEC">
        <w:t xml:space="preserve"> </w:t>
      </w:r>
      <w:proofErr w:type="spellStart"/>
      <w:r w:rsidR="00833EEC">
        <w:t>the</w:t>
      </w:r>
      <w:proofErr w:type="spellEnd"/>
      <w:r w:rsidR="00833EEC">
        <w:t xml:space="preserve"> </w:t>
      </w:r>
      <w:proofErr w:type="spellStart"/>
      <w:r w:rsidR="00833EEC" w:rsidRPr="00D0241A">
        <w:rPr>
          <w:b/>
          <w:bCs/>
        </w:rPr>
        <w:t>scheme</w:t>
      </w:r>
      <w:proofErr w:type="spellEnd"/>
      <w:r w:rsidR="00833EEC" w:rsidRPr="00D0241A">
        <w:rPr>
          <w:b/>
          <w:bCs/>
        </w:rPr>
        <w:t xml:space="preserve"> </w:t>
      </w:r>
      <w:proofErr w:type="spellStart"/>
      <w:r w:rsidR="00833EEC" w:rsidRPr="00D0241A">
        <w:rPr>
          <w:b/>
          <w:bCs/>
        </w:rPr>
        <w:t>for</w:t>
      </w:r>
      <w:proofErr w:type="spellEnd"/>
      <w:r w:rsidR="00833EEC" w:rsidRPr="00D0241A">
        <w:rPr>
          <w:b/>
          <w:bCs/>
        </w:rPr>
        <w:t xml:space="preserve"> </w:t>
      </w:r>
      <w:proofErr w:type="spellStart"/>
      <w:r w:rsidR="006A4763" w:rsidRPr="00D0241A">
        <w:rPr>
          <w:b/>
          <w:bCs/>
        </w:rPr>
        <w:t>smart</w:t>
      </w:r>
      <w:proofErr w:type="spellEnd"/>
      <w:r w:rsidR="006A4763" w:rsidRPr="00D0241A">
        <w:rPr>
          <w:b/>
          <w:bCs/>
        </w:rPr>
        <w:t xml:space="preserve"> control and home </w:t>
      </w:r>
      <w:proofErr w:type="spellStart"/>
      <w:r w:rsidR="006A4763" w:rsidRPr="00D0241A">
        <w:rPr>
          <w:b/>
          <w:bCs/>
        </w:rPr>
        <w:t>batteries</w:t>
      </w:r>
      <w:proofErr w:type="spellEnd"/>
      <w:r w:rsidR="006A4763">
        <w:t xml:space="preserve">: </w:t>
      </w:r>
      <w:proofErr w:type="spellStart"/>
      <w:r w:rsidR="00CC1598">
        <w:t>Copy</w:t>
      </w:r>
      <w:proofErr w:type="spellEnd"/>
      <w:r w:rsidR="00CC1598">
        <w:t xml:space="preserve"> </w:t>
      </w:r>
      <w:proofErr w:type="spellStart"/>
      <w:r w:rsidR="00CC1598">
        <w:t>of</w:t>
      </w:r>
      <w:proofErr w:type="spellEnd"/>
      <w:r w:rsidR="00CC1598">
        <w:t xml:space="preserve"> </w:t>
      </w:r>
      <w:proofErr w:type="spellStart"/>
      <w:r w:rsidR="00CC1598">
        <w:t>Implementing</w:t>
      </w:r>
      <w:proofErr w:type="spellEnd"/>
      <w:r w:rsidR="00CC1598">
        <w:t xml:space="preserve"> </w:t>
      </w:r>
      <w:proofErr w:type="spellStart"/>
      <w:r w:rsidR="00CC1598">
        <w:t>Order</w:t>
      </w:r>
      <w:proofErr w:type="spellEnd"/>
      <w:r w:rsidR="00CC1598">
        <w:t xml:space="preserve"> </w:t>
      </w:r>
      <w:proofErr w:type="spellStart"/>
      <w:r w:rsidR="00CC1598">
        <w:t>of</w:t>
      </w:r>
      <w:proofErr w:type="spellEnd"/>
      <w:r w:rsidR="00CC1598">
        <w:t xml:space="preserve"> </w:t>
      </w:r>
      <w:proofErr w:type="spellStart"/>
      <w:r w:rsidR="00CC1598">
        <w:t>the</w:t>
      </w:r>
      <w:proofErr w:type="spellEnd"/>
      <w:r w:rsidR="00CC1598">
        <w:t xml:space="preserve"> </w:t>
      </w:r>
      <w:proofErr w:type="spellStart"/>
      <w:r w:rsidR="00CC1598">
        <w:t>Flemish</w:t>
      </w:r>
      <w:proofErr w:type="spellEnd"/>
      <w:r w:rsidR="00CC1598">
        <w:t xml:space="preserve"> </w:t>
      </w:r>
      <w:proofErr w:type="spellStart"/>
      <w:r w:rsidR="00CC1598">
        <w:t>Government</w:t>
      </w:r>
      <w:proofErr w:type="spellEnd"/>
      <w:r w:rsidR="00CC1598">
        <w:t xml:space="preserve"> </w:t>
      </w:r>
      <w:proofErr w:type="spellStart"/>
      <w:r w:rsidR="00CC1598">
        <w:t>of</w:t>
      </w:r>
      <w:proofErr w:type="spellEnd"/>
      <w:r w:rsidR="00CC1598">
        <w:t xml:space="preserve"> 9 </w:t>
      </w:r>
      <w:proofErr w:type="spellStart"/>
      <w:r w:rsidR="00CC1598">
        <w:t>July</w:t>
      </w:r>
      <w:proofErr w:type="spellEnd"/>
      <w:r w:rsidR="00CC1598">
        <w:t xml:space="preserve"> 2021 </w:t>
      </w:r>
      <w:proofErr w:type="spellStart"/>
      <w:r w:rsidR="00B30F21" w:rsidRPr="00B30F21">
        <w:t>amending</w:t>
      </w:r>
      <w:proofErr w:type="spellEnd"/>
      <w:r w:rsidR="00B30F21" w:rsidRPr="00B30F21">
        <w:t xml:space="preserve"> </w:t>
      </w:r>
      <w:proofErr w:type="spellStart"/>
      <w:r w:rsidR="00B30F21" w:rsidRPr="00B30F21">
        <w:t>the</w:t>
      </w:r>
      <w:proofErr w:type="spellEnd"/>
      <w:r w:rsidR="00B30F21" w:rsidRPr="00B30F21">
        <w:t xml:space="preserve"> Energy </w:t>
      </w:r>
      <w:proofErr w:type="spellStart"/>
      <w:r w:rsidR="00B30F21" w:rsidRPr="00B30F21">
        <w:t>Decree</w:t>
      </w:r>
      <w:proofErr w:type="spellEnd"/>
      <w:r w:rsidR="00B30F21">
        <w:t xml:space="preserve"> [“</w:t>
      </w:r>
      <w:proofErr w:type="spellStart"/>
      <w:r w:rsidR="00B30F21">
        <w:t>Energiebesluit</w:t>
      </w:r>
      <w:proofErr w:type="spellEnd"/>
      <w:r w:rsidR="00B30F21">
        <w:t>”]</w:t>
      </w:r>
      <w:r w:rsidR="00B30F21" w:rsidRPr="00B30F21">
        <w:t xml:space="preserve"> </w:t>
      </w:r>
      <w:proofErr w:type="spellStart"/>
      <w:r w:rsidR="00B30F21" w:rsidRPr="00B30F21">
        <w:t>of</w:t>
      </w:r>
      <w:proofErr w:type="spellEnd"/>
      <w:r w:rsidR="00B30F21" w:rsidRPr="00B30F21">
        <w:t xml:space="preserve"> 19 </w:t>
      </w:r>
      <w:proofErr w:type="spellStart"/>
      <w:r w:rsidR="00B30F21" w:rsidRPr="00B30F21">
        <w:t>November</w:t>
      </w:r>
      <w:proofErr w:type="spellEnd"/>
      <w:r w:rsidR="00B30F21" w:rsidRPr="00B30F21">
        <w:t xml:space="preserve"> 2010, </w:t>
      </w:r>
      <w:proofErr w:type="spellStart"/>
      <w:r w:rsidR="00B66DEC">
        <w:t>with</w:t>
      </w:r>
      <w:proofErr w:type="spellEnd"/>
      <w:r w:rsidR="00B66DEC">
        <w:t xml:space="preserve"> </w:t>
      </w:r>
      <w:proofErr w:type="spellStart"/>
      <w:r w:rsidR="00B66DEC">
        <w:t>regard</w:t>
      </w:r>
      <w:proofErr w:type="spellEnd"/>
      <w:r w:rsidR="00B66DEC">
        <w:t xml:space="preserve"> </w:t>
      </w:r>
      <w:proofErr w:type="spellStart"/>
      <w:r w:rsidR="00B66DEC">
        <w:t>to</w:t>
      </w:r>
      <w:proofErr w:type="spellEnd"/>
      <w:r w:rsidR="00B30F21" w:rsidRPr="00B30F21">
        <w:t xml:space="preserve"> </w:t>
      </w:r>
      <w:proofErr w:type="spellStart"/>
      <w:r w:rsidR="00B30F21" w:rsidRPr="00B30F21">
        <w:t>the</w:t>
      </w:r>
      <w:proofErr w:type="spellEnd"/>
      <w:r w:rsidR="00B30F21" w:rsidRPr="00B30F21">
        <w:t xml:space="preserve"> </w:t>
      </w:r>
      <w:proofErr w:type="spellStart"/>
      <w:r w:rsidR="00B30F21" w:rsidRPr="00B30F21">
        <w:t>introduction</w:t>
      </w:r>
      <w:proofErr w:type="spellEnd"/>
      <w:r w:rsidR="00B30F21" w:rsidRPr="00B30F21">
        <w:t xml:space="preserve"> </w:t>
      </w:r>
      <w:proofErr w:type="spellStart"/>
      <w:r w:rsidR="00B30F21" w:rsidRPr="00B30F21">
        <w:t>of</w:t>
      </w:r>
      <w:proofErr w:type="spellEnd"/>
      <w:r w:rsidR="00B30F21" w:rsidRPr="00B30F21">
        <w:t xml:space="preserve"> a retroactive </w:t>
      </w:r>
      <w:proofErr w:type="spellStart"/>
      <w:r w:rsidR="00B30F21" w:rsidRPr="00B30F21">
        <w:t>investment</w:t>
      </w:r>
      <w:proofErr w:type="spellEnd"/>
      <w:r w:rsidR="00B30F21" w:rsidRPr="00B30F21">
        <w:t xml:space="preserve"> </w:t>
      </w:r>
      <w:proofErr w:type="spellStart"/>
      <w:r w:rsidR="00B66DEC">
        <w:t>grant</w:t>
      </w:r>
      <w:proofErr w:type="spellEnd"/>
      <w:r w:rsidR="00B30F21" w:rsidRPr="00B30F21">
        <w:t xml:space="preserve"> </w:t>
      </w:r>
      <w:proofErr w:type="spellStart"/>
      <w:r w:rsidR="00B30F21" w:rsidRPr="00B30F21">
        <w:t>for</w:t>
      </w:r>
      <w:proofErr w:type="spellEnd"/>
      <w:r w:rsidR="00B30F21" w:rsidRPr="00B30F21">
        <w:t xml:space="preserve"> PV </w:t>
      </w:r>
      <w:proofErr w:type="spellStart"/>
      <w:r w:rsidR="00B30F21" w:rsidRPr="00B30F21">
        <w:t>owners</w:t>
      </w:r>
      <w:proofErr w:type="spellEnd"/>
      <w:r w:rsidR="00B30F21" w:rsidRPr="00B30F21">
        <w:t xml:space="preserve"> </w:t>
      </w:r>
      <w:proofErr w:type="spellStart"/>
      <w:r w:rsidR="00B30F21" w:rsidRPr="00B30F21">
        <w:t>for</w:t>
      </w:r>
      <w:proofErr w:type="spellEnd"/>
      <w:r w:rsidR="00B30F21" w:rsidRPr="00B30F21">
        <w:t xml:space="preserve"> </w:t>
      </w:r>
      <w:proofErr w:type="spellStart"/>
      <w:r w:rsidR="00B30F21" w:rsidRPr="00B30F21">
        <w:t>whom</w:t>
      </w:r>
      <w:proofErr w:type="spellEnd"/>
      <w:r w:rsidR="00B30F21" w:rsidRPr="00B30F21">
        <w:t xml:space="preserve"> </w:t>
      </w:r>
      <w:proofErr w:type="spellStart"/>
      <w:r w:rsidR="00B30F21" w:rsidRPr="00B30F21">
        <w:t>the</w:t>
      </w:r>
      <w:proofErr w:type="spellEnd"/>
      <w:r w:rsidR="00B30F21" w:rsidRPr="00B30F21">
        <w:t xml:space="preserve"> virtual </w:t>
      </w:r>
      <w:proofErr w:type="spellStart"/>
      <w:r w:rsidR="00B30F21" w:rsidRPr="00B30F21">
        <w:t>reversing</w:t>
      </w:r>
      <w:proofErr w:type="spellEnd"/>
      <w:r w:rsidR="00B30F21" w:rsidRPr="00B30F21">
        <w:t xml:space="preserve"> </w:t>
      </w:r>
      <w:proofErr w:type="spellStart"/>
      <w:r w:rsidR="00B30F21" w:rsidRPr="00B30F21">
        <w:t>counter</w:t>
      </w:r>
      <w:proofErr w:type="spellEnd"/>
      <w:r w:rsidR="00B30F21" w:rsidRPr="00B30F21">
        <w:t xml:space="preserve"> </w:t>
      </w:r>
      <w:proofErr w:type="spellStart"/>
      <w:r w:rsidR="00B30F21" w:rsidRPr="00B30F21">
        <w:t>is</w:t>
      </w:r>
      <w:proofErr w:type="spellEnd"/>
      <w:r w:rsidR="00B30F21" w:rsidRPr="00B30F21">
        <w:t xml:space="preserve"> </w:t>
      </w:r>
      <w:proofErr w:type="spellStart"/>
      <w:r w:rsidR="00B30F21" w:rsidRPr="00B30F21">
        <w:t>eliminated</w:t>
      </w:r>
      <w:proofErr w:type="spellEnd"/>
      <w:r w:rsidR="00B66DEC">
        <w:t xml:space="preserve">, </w:t>
      </w:r>
      <w:proofErr w:type="spellStart"/>
      <w:r w:rsidR="001D4968">
        <w:t>published</w:t>
      </w:r>
      <w:proofErr w:type="spellEnd"/>
      <w:r w:rsidR="001D4968">
        <w:t xml:space="preserve"> in </w:t>
      </w:r>
      <w:proofErr w:type="spellStart"/>
      <w:r w:rsidR="001D4968">
        <w:t>the</w:t>
      </w:r>
      <w:proofErr w:type="spellEnd"/>
      <w:r w:rsidR="001D4968">
        <w:t xml:space="preserve"> </w:t>
      </w:r>
      <w:proofErr w:type="spellStart"/>
      <w:r w:rsidR="001D4968">
        <w:t>Moniteur</w:t>
      </w:r>
      <w:proofErr w:type="spellEnd"/>
      <w:r w:rsidR="001D4968">
        <w:t xml:space="preserve"> </w:t>
      </w:r>
      <w:proofErr w:type="spellStart"/>
      <w:r w:rsidR="001D4968">
        <w:t>Belge</w:t>
      </w:r>
      <w:proofErr w:type="spellEnd"/>
      <w:r w:rsidR="001D4968">
        <w:t xml:space="preserve"> </w:t>
      </w:r>
      <w:r w:rsidR="00805298">
        <w:t xml:space="preserve">15/07/2021, </w:t>
      </w:r>
      <w:r w:rsidR="00B66DEC">
        <w:t>[</w:t>
      </w:r>
      <w:proofErr w:type="spellStart"/>
      <w:r w:rsidR="00B66DEC" w:rsidRPr="00177972">
        <w:rPr>
          <w:i/>
          <w:iCs/>
        </w:rPr>
        <w:t>pages</w:t>
      </w:r>
      <w:proofErr w:type="spellEnd"/>
      <w:r w:rsidR="00B66DEC" w:rsidRPr="00177972">
        <w:rPr>
          <w:i/>
          <w:iCs/>
        </w:rPr>
        <w:t xml:space="preserve"> </w:t>
      </w:r>
      <w:r w:rsidR="00610B95" w:rsidRPr="00177972">
        <w:rPr>
          <w:i/>
          <w:iCs/>
        </w:rPr>
        <w:t>110-114</w:t>
      </w:r>
      <w:r w:rsidR="00610B95">
        <w:t>]</w:t>
      </w:r>
      <w:r w:rsidR="00B66DEC">
        <w:t xml:space="preserve">. </w:t>
      </w:r>
    </w:p>
    <w:p w14:paraId="5D9D4E3E" w14:textId="77777777" w:rsidR="00AC44FF" w:rsidRDefault="00AC44FF" w:rsidP="00AC44FF">
      <w:pPr>
        <w:spacing w:after="0" w:line="240" w:lineRule="auto"/>
        <w:jc w:val="both"/>
        <w:rPr>
          <w:i/>
          <w:iCs/>
          <w:lang w:val="en-GB"/>
        </w:rPr>
      </w:pPr>
    </w:p>
    <w:p w14:paraId="72C957A6" w14:textId="4747CA35" w:rsidR="00155ABB" w:rsidRDefault="00F91B2C" w:rsidP="00155ABB">
      <w:pPr>
        <w:pStyle w:val="Lijstalinea"/>
        <w:numPr>
          <w:ilvl w:val="0"/>
          <w:numId w:val="12"/>
        </w:numPr>
        <w:jc w:val="both"/>
        <w:rPr>
          <w:b/>
          <w:u w:val="single"/>
          <w:lang w:val="en-GB"/>
        </w:rPr>
      </w:pPr>
      <w:r w:rsidRPr="00155ABB">
        <w:rPr>
          <w:b/>
          <w:u w:val="single"/>
          <w:lang w:val="en-GB"/>
        </w:rPr>
        <w:t>Detailed justification:</w:t>
      </w:r>
    </w:p>
    <w:p w14:paraId="13CFCA07" w14:textId="77777777" w:rsidR="00F058F0" w:rsidRDefault="00F058F0" w:rsidP="00D0241A">
      <w:pPr>
        <w:pStyle w:val="Lijstalinea"/>
        <w:jc w:val="both"/>
        <w:rPr>
          <w:b/>
          <w:u w:val="single"/>
          <w:lang w:val="en-GB"/>
        </w:rPr>
      </w:pPr>
    </w:p>
    <w:p w14:paraId="27DFCBE3" w14:textId="6F9ECA76" w:rsidR="00F058F0" w:rsidRPr="00F058F0" w:rsidRDefault="00F058F0" w:rsidP="00D0241A">
      <w:pPr>
        <w:pStyle w:val="Lijstalinea"/>
        <w:numPr>
          <w:ilvl w:val="0"/>
          <w:numId w:val="14"/>
        </w:numPr>
        <w:spacing w:after="0" w:line="240" w:lineRule="auto"/>
        <w:jc w:val="both"/>
        <w:rPr>
          <w:lang w:val="en-GB"/>
        </w:rPr>
      </w:pPr>
      <w:r w:rsidRPr="00F058F0">
        <w:rPr>
          <w:lang w:val="en-GB"/>
        </w:rPr>
        <w:t xml:space="preserve">The decree of 19 November 2021 establishes the legal basis for the </w:t>
      </w:r>
      <w:r w:rsidR="00450CFA">
        <w:rPr>
          <w:b/>
          <w:bCs/>
          <w:lang w:val="en-GB"/>
        </w:rPr>
        <w:t>single subs</w:t>
      </w:r>
      <w:r w:rsidR="00F22B6C">
        <w:rPr>
          <w:b/>
          <w:bCs/>
          <w:lang w:val="en-GB"/>
        </w:rPr>
        <w:t>idy</w:t>
      </w:r>
      <w:r w:rsidRPr="00F058F0">
        <w:rPr>
          <w:b/>
          <w:bCs/>
          <w:lang w:val="en-GB"/>
        </w:rPr>
        <w:t xml:space="preserve"> scheme </w:t>
      </w:r>
      <w:r w:rsidR="00503093">
        <w:rPr>
          <w:b/>
          <w:bCs/>
          <w:lang w:val="en-GB"/>
        </w:rPr>
        <w:t xml:space="preserve">for residential and private renovations </w:t>
      </w:r>
      <w:r w:rsidRPr="00F058F0">
        <w:rPr>
          <w:b/>
          <w:bCs/>
          <w:lang w:val="en-GB"/>
        </w:rPr>
        <w:t>(“</w:t>
      </w:r>
      <w:proofErr w:type="spellStart"/>
      <w:r w:rsidRPr="00F058F0">
        <w:rPr>
          <w:b/>
          <w:bCs/>
          <w:lang w:val="en-GB"/>
        </w:rPr>
        <w:t>Mijn</w:t>
      </w:r>
      <w:proofErr w:type="spellEnd"/>
      <w:r w:rsidRPr="00F058F0">
        <w:rPr>
          <w:b/>
          <w:bCs/>
          <w:lang w:val="en-GB"/>
        </w:rPr>
        <w:t xml:space="preserve"> </w:t>
      </w:r>
      <w:proofErr w:type="spellStart"/>
      <w:r w:rsidRPr="00F058F0">
        <w:rPr>
          <w:b/>
          <w:bCs/>
          <w:lang w:val="en-GB"/>
        </w:rPr>
        <w:t>Verbouw</w:t>
      </w:r>
      <w:r>
        <w:rPr>
          <w:b/>
          <w:bCs/>
          <w:lang w:val="en-GB"/>
        </w:rPr>
        <w:t>P</w:t>
      </w:r>
      <w:r w:rsidRPr="00F058F0">
        <w:rPr>
          <w:b/>
          <w:bCs/>
          <w:lang w:val="en-GB"/>
        </w:rPr>
        <w:t>remie</w:t>
      </w:r>
      <w:proofErr w:type="spellEnd"/>
      <w:r w:rsidRPr="00F058F0">
        <w:rPr>
          <w:b/>
          <w:bCs/>
          <w:lang w:val="en-GB"/>
        </w:rPr>
        <w:t>”)</w:t>
      </w:r>
      <w:r w:rsidRPr="00F058F0">
        <w:rPr>
          <w:lang w:val="en-GB"/>
        </w:rPr>
        <w:t xml:space="preserve"> and single counter for the application, handling, processing and disbursement of </w:t>
      </w:r>
      <w:proofErr w:type="spellStart"/>
      <w:r w:rsidRPr="00F058F0">
        <w:rPr>
          <w:lang w:val="en-GB"/>
        </w:rPr>
        <w:t>Mijn</w:t>
      </w:r>
      <w:proofErr w:type="spellEnd"/>
      <w:r w:rsidRPr="00F058F0">
        <w:rPr>
          <w:lang w:val="en-GB"/>
        </w:rPr>
        <w:t xml:space="preserve"> </w:t>
      </w:r>
      <w:proofErr w:type="spellStart"/>
      <w:r w:rsidRPr="00F058F0">
        <w:rPr>
          <w:lang w:val="en-GB"/>
        </w:rPr>
        <w:t>Verbouw</w:t>
      </w:r>
      <w:r w:rsidR="00503093">
        <w:rPr>
          <w:lang w:val="en-GB"/>
        </w:rPr>
        <w:t>P</w:t>
      </w:r>
      <w:r w:rsidRPr="00F058F0">
        <w:rPr>
          <w:lang w:val="en-GB"/>
        </w:rPr>
        <w:t>remie</w:t>
      </w:r>
      <w:proofErr w:type="spellEnd"/>
      <w:r w:rsidRPr="00F058F0">
        <w:rPr>
          <w:lang w:val="en-GB"/>
        </w:rPr>
        <w:t>. The decree entered into force on the 1</w:t>
      </w:r>
      <w:r w:rsidRPr="00F058F0">
        <w:rPr>
          <w:vertAlign w:val="superscript"/>
          <w:lang w:val="en-GB"/>
        </w:rPr>
        <w:t>st</w:t>
      </w:r>
      <w:r w:rsidRPr="00F058F0">
        <w:rPr>
          <w:lang w:val="en-GB"/>
        </w:rPr>
        <w:t xml:space="preserve"> of July 2022.  The Implementing Order of 4 February 2022 contains </w:t>
      </w:r>
      <w:r w:rsidRPr="00F058F0">
        <w:rPr>
          <w:lang w:val="en-GB"/>
        </w:rPr>
        <w:lastRenderedPageBreak/>
        <w:t xml:space="preserve">the implementing provisions and details all grant conditions and exceptions. The </w:t>
      </w:r>
      <w:proofErr w:type="spellStart"/>
      <w:r w:rsidRPr="00F058F0">
        <w:rPr>
          <w:lang w:val="en-GB"/>
        </w:rPr>
        <w:t>Mijn</w:t>
      </w:r>
      <w:proofErr w:type="spellEnd"/>
      <w:r w:rsidRPr="00F058F0">
        <w:rPr>
          <w:lang w:val="en-GB"/>
        </w:rPr>
        <w:t xml:space="preserve"> </w:t>
      </w:r>
      <w:proofErr w:type="spellStart"/>
      <w:r w:rsidRPr="00F058F0">
        <w:rPr>
          <w:lang w:val="en-GB"/>
        </w:rPr>
        <w:t>Verbouw</w:t>
      </w:r>
      <w:r w:rsidR="00D16462">
        <w:rPr>
          <w:lang w:val="en-GB"/>
        </w:rPr>
        <w:t>P</w:t>
      </w:r>
      <w:r w:rsidRPr="00F058F0">
        <w:rPr>
          <w:lang w:val="en-GB"/>
        </w:rPr>
        <w:t>remie</w:t>
      </w:r>
      <w:proofErr w:type="spellEnd"/>
      <w:r w:rsidRPr="00F058F0">
        <w:rPr>
          <w:lang w:val="en-GB"/>
        </w:rPr>
        <w:t xml:space="preserve"> replaced the existing energy and housing grants from 1</w:t>
      </w:r>
      <w:r w:rsidRPr="00F058F0">
        <w:rPr>
          <w:vertAlign w:val="superscript"/>
          <w:lang w:val="en-GB"/>
        </w:rPr>
        <w:t>st</w:t>
      </w:r>
      <w:r w:rsidRPr="00F058F0">
        <w:rPr>
          <w:lang w:val="en-GB"/>
        </w:rPr>
        <w:t xml:space="preserve"> of July 2022 onwards. Applications in the single counter were possible from 1</w:t>
      </w:r>
      <w:r w:rsidRPr="00F058F0">
        <w:rPr>
          <w:vertAlign w:val="superscript"/>
          <w:lang w:val="en-GB"/>
        </w:rPr>
        <w:t>st</w:t>
      </w:r>
      <w:r w:rsidRPr="00F058F0">
        <w:rPr>
          <w:lang w:val="en-GB"/>
        </w:rPr>
        <w:t xml:space="preserve"> of October 2022 onwards. </w:t>
      </w:r>
    </w:p>
    <w:p w14:paraId="478D2D33" w14:textId="4B269B26" w:rsidR="00F058F0" w:rsidRPr="00F058F0" w:rsidRDefault="00D912C1" w:rsidP="00D0241A">
      <w:pPr>
        <w:pStyle w:val="Lijstalinea"/>
        <w:numPr>
          <w:ilvl w:val="0"/>
          <w:numId w:val="14"/>
        </w:numPr>
        <w:spacing w:after="0" w:line="240" w:lineRule="auto"/>
        <w:jc w:val="both"/>
        <w:rPr>
          <w:lang w:val="en-GB"/>
        </w:rPr>
      </w:pPr>
      <w:r w:rsidRPr="00F058F0">
        <w:rPr>
          <w:lang w:val="en-GB"/>
        </w:rPr>
        <w:t xml:space="preserve">The Implementing Order of the Flemish Government of 18 December 2020 introduced a </w:t>
      </w:r>
      <w:r w:rsidRPr="00F058F0">
        <w:rPr>
          <w:b/>
          <w:bCs/>
          <w:lang w:val="en-GB"/>
        </w:rPr>
        <w:t>new energy label grant</w:t>
      </w:r>
      <w:r w:rsidR="003826D3" w:rsidRPr="00F058F0">
        <w:rPr>
          <w:b/>
          <w:bCs/>
          <w:lang w:val="en-GB"/>
        </w:rPr>
        <w:t xml:space="preserve"> (‘EPC </w:t>
      </w:r>
      <w:proofErr w:type="spellStart"/>
      <w:r w:rsidR="003826D3" w:rsidRPr="00F058F0">
        <w:rPr>
          <w:b/>
          <w:bCs/>
          <w:lang w:val="en-GB"/>
        </w:rPr>
        <w:t>labelpremie</w:t>
      </w:r>
      <w:proofErr w:type="spellEnd"/>
      <w:r w:rsidR="003826D3" w:rsidRPr="00F058F0">
        <w:rPr>
          <w:b/>
          <w:bCs/>
          <w:lang w:val="en-GB"/>
        </w:rPr>
        <w:t>’)</w:t>
      </w:r>
      <w:r w:rsidR="00F56C21" w:rsidRPr="00F058F0">
        <w:rPr>
          <w:lang w:val="en-GB"/>
        </w:rPr>
        <w:t xml:space="preserve"> [article </w:t>
      </w:r>
      <w:r w:rsidRPr="00F058F0">
        <w:rPr>
          <w:lang w:val="en-GB"/>
        </w:rPr>
        <w:t xml:space="preserve"> </w:t>
      </w:r>
      <w:r w:rsidR="00F00B51" w:rsidRPr="00F058F0">
        <w:rPr>
          <w:lang w:val="en-GB"/>
        </w:rPr>
        <w:t>9</w:t>
      </w:r>
      <w:r w:rsidR="00B6532C" w:rsidRPr="00F058F0">
        <w:rPr>
          <w:lang w:val="en-GB"/>
        </w:rPr>
        <w:t>]</w:t>
      </w:r>
      <w:r w:rsidR="000E64BE">
        <w:rPr>
          <w:lang w:val="en-GB"/>
        </w:rPr>
        <w:t xml:space="preserve">. </w:t>
      </w:r>
      <w:r w:rsidR="00C52193" w:rsidRPr="00F058F0">
        <w:rPr>
          <w:lang w:val="en-GB"/>
        </w:rPr>
        <w:t>The measure went into effect from 1</w:t>
      </w:r>
      <w:r w:rsidR="00C52193" w:rsidRPr="00F058F0">
        <w:rPr>
          <w:vertAlign w:val="superscript"/>
          <w:lang w:val="en-GB"/>
        </w:rPr>
        <w:t>st</w:t>
      </w:r>
      <w:r w:rsidR="00C52193" w:rsidRPr="00F058F0">
        <w:rPr>
          <w:lang w:val="en-GB"/>
        </w:rPr>
        <w:t xml:space="preserve"> of January 2021 onwards. </w:t>
      </w:r>
    </w:p>
    <w:p w14:paraId="25F90763" w14:textId="3CF63928" w:rsidR="00194662" w:rsidRPr="00D0241A" w:rsidRDefault="00C52193" w:rsidP="00D0241A">
      <w:pPr>
        <w:pStyle w:val="Lijstalinea"/>
        <w:numPr>
          <w:ilvl w:val="0"/>
          <w:numId w:val="14"/>
        </w:numPr>
        <w:rPr>
          <w:i/>
          <w:iCs/>
          <w:lang w:val="en-GB"/>
        </w:rPr>
      </w:pPr>
      <w:r w:rsidRPr="000E64BE">
        <w:rPr>
          <w:lang w:val="en-GB"/>
        </w:rPr>
        <w:t xml:space="preserve">The Implementing </w:t>
      </w:r>
      <w:r w:rsidR="00E51F23" w:rsidRPr="000E64BE">
        <w:rPr>
          <w:lang w:val="en-GB"/>
        </w:rPr>
        <w:t xml:space="preserve">Order of 9 July 2021 </w:t>
      </w:r>
      <w:r w:rsidR="00985BE6" w:rsidRPr="000E64BE">
        <w:rPr>
          <w:lang w:val="en-GB"/>
        </w:rPr>
        <w:t>optimized the grant</w:t>
      </w:r>
      <w:r w:rsidR="00F22B6C">
        <w:rPr>
          <w:lang w:val="en-GB"/>
        </w:rPr>
        <w:t xml:space="preserve"> scheme</w:t>
      </w:r>
      <w:r w:rsidR="00985BE6" w:rsidRPr="000E64BE">
        <w:rPr>
          <w:lang w:val="en-GB"/>
        </w:rPr>
        <w:t xml:space="preserve"> for </w:t>
      </w:r>
      <w:r w:rsidR="00985BE6" w:rsidRPr="000E64BE">
        <w:rPr>
          <w:b/>
          <w:bCs/>
          <w:lang w:val="en-GB"/>
        </w:rPr>
        <w:t>home batteries</w:t>
      </w:r>
      <w:r w:rsidR="002928B3" w:rsidRPr="000E64BE">
        <w:rPr>
          <w:lang w:val="en-GB"/>
        </w:rPr>
        <w:t xml:space="preserve"> [article 10]</w:t>
      </w:r>
      <w:r w:rsidR="00985BE6" w:rsidRPr="000E64BE">
        <w:rPr>
          <w:lang w:val="en-GB"/>
        </w:rPr>
        <w:t xml:space="preserve"> and introduced a new </w:t>
      </w:r>
      <w:r w:rsidR="00985BE6" w:rsidRPr="000E64BE">
        <w:rPr>
          <w:b/>
          <w:bCs/>
          <w:lang w:val="en-GB"/>
        </w:rPr>
        <w:t>grant for smart steering appliances</w:t>
      </w:r>
      <w:r w:rsidR="00F60594" w:rsidRPr="000E64BE">
        <w:rPr>
          <w:lang w:val="en-GB"/>
        </w:rPr>
        <w:t xml:space="preserve"> [article 4]</w:t>
      </w:r>
      <w:r w:rsidR="00985BE6" w:rsidRPr="000E64BE">
        <w:rPr>
          <w:lang w:val="en-GB"/>
        </w:rPr>
        <w:t xml:space="preserve">. </w:t>
      </w:r>
      <w:r w:rsidR="00CC2BD6" w:rsidRPr="000E64BE">
        <w:rPr>
          <w:lang w:val="en-GB"/>
        </w:rPr>
        <w:t xml:space="preserve">All home batteries </w:t>
      </w:r>
      <w:r w:rsidR="002E1177" w:rsidRPr="000E64BE">
        <w:rPr>
          <w:lang w:val="en-GB"/>
        </w:rPr>
        <w:t>with date of invoice after 1</w:t>
      </w:r>
      <w:r w:rsidR="002E1177" w:rsidRPr="000E64BE">
        <w:rPr>
          <w:vertAlign w:val="superscript"/>
          <w:lang w:val="en-GB"/>
        </w:rPr>
        <w:t xml:space="preserve"> </w:t>
      </w:r>
      <w:r w:rsidR="002E1177" w:rsidRPr="000E64BE">
        <w:rPr>
          <w:lang w:val="en-GB"/>
        </w:rPr>
        <w:t xml:space="preserve">April 2021 </w:t>
      </w:r>
      <w:r w:rsidR="00AE6D43">
        <w:rPr>
          <w:lang w:val="en-GB"/>
        </w:rPr>
        <w:t xml:space="preserve">could </w:t>
      </w:r>
      <w:r w:rsidR="002E1177" w:rsidRPr="000E64BE">
        <w:rPr>
          <w:lang w:val="en-GB"/>
        </w:rPr>
        <w:t xml:space="preserve">apply </w:t>
      </w:r>
      <w:r w:rsidR="005D64A0" w:rsidRPr="000E64BE">
        <w:rPr>
          <w:lang w:val="en-GB"/>
        </w:rPr>
        <w:t xml:space="preserve">for the higher grant. </w:t>
      </w:r>
      <w:r w:rsidR="00985BE6" w:rsidRPr="000E64BE">
        <w:rPr>
          <w:lang w:val="en-GB"/>
        </w:rPr>
        <w:t xml:space="preserve"> </w:t>
      </w:r>
    </w:p>
    <w:p w14:paraId="05D1B2B7" w14:textId="77777777" w:rsidR="003D6496" w:rsidRDefault="003D6496" w:rsidP="003D6496">
      <w:pPr>
        <w:rPr>
          <w:b/>
          <w:bCs/>
          <w:u w:val="single"/>
          <w:lang w:val="en-GB"/>
        </w:rPr>
      </w:pPr>
    </w:p>
    <w:p w14:paraId="3E55CD45" w14:textId="5012AB7B" w:rsidR="00297677" w:rsidRPr="003D6496" w:rsidRDefault="007F14A7" w:rsidP="003D6496">
      <w:pPr>
        <w:rPr>
          <w:b/>
          <w:bCs/>
          <w:u w:val="single"/>
          <w:lang w:val="en-GB"/>
        </w:rPr>
      </w:pPr>
      <w:r w:rsidRPr="32AA751E">
        <w:rPr>
          <w:b/>
          <w:bCs/>
          <w:u w:val="single"/>
          <w:lang w:val="en-GB"/>
        </w:rPr>
        <w:t>A</w:t>
      </w:r>
      <w:r w:rsidR="6DCBCDFE" w:rsidRPr="32AA751E">
        <w:rPr>
          <w:b/>
          <w:bCs/>
          <w:u w:val="single"/>
          <w:lang w:val="en-GB"/>
        </w:rPr>
        <w:t xml:space="preserve">chievement of the </w:t>
      </w:r>
      <w:r w:rsidRPr="32AA751E">
        <w:rPr>
          <w:b/>
          <w:bCs/>
          <w:u w:val="single"/>
          <w:lang w:val="en-GB"/>
        </w:rPr>
        <w:t xml:space="preserve">requirements in the description </w:t>
      </w:r>
      <w:r w:rsidR="6DCBCDFE" w:rsidRPr="32AA751E">
        <w:rPr>
          <w:b/>
          <w:bCs/>
          <w:u w:val="single"/>
          <w:lang w:val="en-GB"/>
        </w:rPr>
        <w:t>of the measure:</w:t>
      </w:r>
    </w:p>
    <w:p w14:paraId="7AD2CFDC" w14:textId="77777777" w:rsidR="00B97893" w:rsidRDefault="00B97893" w:rsidP="00FB438A">
      <w:pPr>
        <w:spacing w:after="0" w:line="240" w:lineRule="auto"/>
        <w:jc w:val="both"/>
        <w:rPr>
          <w:lang w:val="en-GB"/>
        </w:rPr>
      </w:pPr>
    </w:p>
    <w:p w14:paraId="4E0F3D46" w14:textId="65FD85D1" w:rsidR="00B97893" w:rsidRPr="00BF4629" w:rsidRDefault="00B97893" w:rsidP="00FB438A">
      <w:pPr>
        <w:spacing w:after="0" w:line="240" w:lineRule="auto"/>
        <w:jc w:val="both"/>
        <w:rPr>
          <w:b/>
          <w:bCs/>
          <w:lang w:val="en-GB"/>
        </w:rPr>
      </w:pPr>
      <w:r w:rsidRPr="00BF4629">
        <w:rPr>
          <w:b/>
          <w:bCs/>
          <w:lang w:val="en-GB"/>
        </w:rPr>
        <w:t>Mea</w:t>
      </w:r>
      <w:r w:rsidR="00BF4629" w:rsidRPr="00BF4629">
        <w:rPr>
          <w:b/>
          <w:bCs/>
          <w:lang w:val="en-GB"/>
        </w:rPr>
        <w:t>sure</w:t>
      </w:r>
      <w:r w:rsidR="00BF4629">
        <w:rPr>
          <w:b/>
          <w:bCs/>
          <w:lang w:val="en-GB"/>
        </w:rPr>
        <w:t>:</w:t>
      </w:r>
      <w:r w:rsidR="009340AF">
        <w:rPr>
          <w:b/>
          <w:bCs/>
          <w:lang w:val="en-GB"/>
        </w:rPr>
        <w:t xml:space="preserve"> </w:t>
      </w:r>
      <w:r w:rsidR="009340AF" w:rsidRPr="00204806">
        <w:t>BE-C[C11]-R[R-101.S1]-M[1]</w:t>
      </w:r>
    </w:p>
    <w:p w14:paraId="52FD29A5" w14:textId="55338F55" w:rsidR="00BF4629" w:rsidRDefault="00BF4629" w:rsidP="00FB438A">
      <w:pPr>
        <w:spacing w:after="0" w:line="240" w:lineRule="auto"/>
        <w:jc w:val="both"/>
        <w:rPr>
          <w:lang w:val="en-GB"/>
        </w:rPr>
      </w:pPr>
    </w:p>
    <w:p w14:paraId="360E9B67" w14:textId="4CFB86C7" w:rsidR="00BF4629" w:rsidRPr="00D0241A" w:rsidRDefault="00BF4629" w:rsidP="00631091">
      <w:r w:rsidRPr="00BF4629">
        <w:rPr>
          <w:b/>
          <w:bCs/>
          <w:lang w:val="en-GB"/>
        </w:rPr>
        <w:t>Description of the measure:</w:t>
      </w:r>
      <w:r w:rsidR="00631091">
        <w:rPr>
          <w:b/>
          <w:bCs/>
        </w:rPr>
        <w:t xml:space="preserve"> </w:t>
      </w:r>
      <w:proofErr w:type="spellStart"/>
      <w:r w:rsidR="001F0208" w:rsidRPr="008A6DE1">
        <w:t>Adoption</w:t>
      </w:r>
      <w:proofErr w:type="spellEnd"/>
      <w:r w:rsidR="001F0208" w:rsidRPr="008A6DE1">
        <w:t xml:space="preserve"> </w:t>
      </w:r>
      <w:proofErr w:type="spellStart"/>
      <w:r w:rsidR="001F0208" w:rsidRPr="008A6DE1">
        <w:t>by</w:t>
      </w:r>
      <w:proofErr w:type="spellEnd"/>
      <w:r w:rsidR="001F0208" w:rsidRPr="008A6DE1">
        <w:t xml:space="preserve"> </w:t>
      </w:r>
      <w:proofErr w:type="spellStart"/>
      <w:r w:rsidR="001F0208" w:rsidRPr="008A6DE1">
        <w:t>the</w:t>
      </w:r>
      <w:proofErr w:type="spellEnd"/>
      <w:r w:rsidR="001F0208" w:rsidRPr="008A6DE1">
        <w:t xml:space="preserve"> </w:t>
      </w:r>
      <w:proofErr w:type="spellStart"/>
      <w:r w:rsidR="001F0208" w:rsidRPr="008A6DE1">
        <w:t>Flemish</w:t>
      </w:r>
      <w:proofErr w:type="spellEnd"/>
      <w:r w:rsidR="001F0208" w:rsidRPr="008A6DE1">
        <w:t xml:space="preserve"> </w:t>
      </w:r>
      <w:proofErr w:type="spellStart"/>
      <w:r w:rsidR="001F0208" w:rsidRPr="008A6DE1">
        <w:t>Government</w:t>
      </w:r>
      <w:proofErr w:type="spellEnd"/>
      <w:r w:rsidR="001F0208" w:rsidRPr="008A6DE1">
        <w:t xml:space="preserve"> / </w:t>
      </w:r>
      <w:proofErr w:type="spellStart"/>
      <w:r w:rsidR="001F0208" w:rsidRPr="008A6DE1">
        <w:t>Parliament</w:t>
      </w:r>
      <w:proofErr w:type="spellEnd"/>
      <w:r w:rsidR="001F0208" w:rsidRPr="008A6DE1">
        <w:t xml:space="preserve"> </w:t>
      </w:r>
      <w:proofErr w:type="spellStart"/>
      <w:r w:rsidR="001F0208" w:rsidRPr="008A6DE1">
        <w:t>of</w:t>
      </w:r>
      <w:proofErr w:type="spellEnd"/>
      <w:r w:rsidR="001F0208" w:rsidRPr="008A6DE1">
        <w:t xml:space="preserve"> new </w:t>
      </w:r>
      <w:proofErr w:type="spellStart"/>
      <w:r w:rsidR="001F0208" w:rsidRPr="008A6DE1">
        <w:t>regulation</w:t>
      </w:r>
      <w:proofErr w:type="spellEnd"/>
      <w:r w:rsidR="001F0208">
        <w:t xml:space="preserve"> </w:t>
      </w:r>
      <w:proofErr w:type="spellStart"/>
      <w:r w:rsidR="001F0208">
        <w:t>to</w:t>
      </w:r>
      <w:proofErr w:type="spellEnd"/>
      <w:r w:rsidR="001F0208">
        <w:t xml:space="preserve"> </w:t>
      </w:r>
      <w:proofErr w:type="spellStart"/>
      <w:r w:rsidR="001F0208">
        <w:t>provide</w:t>
      </w:r>
      <w:proofErr w:type="spellEnd"/>
      <w:r w:rsidR="001F0208">
        <w:t xml:space="preserve"> more </w:t>
      </w:r>
      <w:proofErr w:type="spellStart"/>
      <w:r w:rsidR="001F0208">
        <w:t>efficient</w:t>
      </w:r>
      <w:proofErr w:type="spellEnd"/>
      <w:r w:rsidR="001F0208">
        <w:t xml:space="preserve"> incentives </w:t>
      </w:r>
      <w:proofErr w:type="spellStart"/>
      <w:r w:rsidR="001F0208">
        <w:t>to</w:t>
      </w:r>
      <w:proofErr w:type="spellEnd"/>
      <w:r w:rsidR="001F0208">
        <w:t xml:space="preserve"> </w:t>
      </w:r>
      <w:proofErr w:type="spellStart"/>
      <w:r w:rsidR="001F0208">
        <w:t>accelerate</w:t>
      </w:r>
      <w:proofErr w:type="spellEnd"/>
      <w:r w:rsidR="001F0208">
        <w:t xml:space="preserve"> </w:t>
      </w:r>
      <w:proofErr w:type="spellStart"/>
      <w:r w:rsidR="001F0208">
        <w:t>private</w:t>
      </w:r>
      <w:proofErr w:type="spellEnd"/>
      <w:r w:rsidR="001F0208">
        <w:t xml:space="preserve"> </w:t>
      </w:r>
      <w:proofErr w:type="spellStart"/>
      <w:r w:rsidR="001F0208">
        <w:t>energy</w:t>
      </w:r>
      <w:proofErr w:type="spellEnd"/>
      <w:r w:rsidR="001F0208">
        <w:t xml:space="preserve"> </w:t>
      </w:r>
      <w:proofErr w:type="spellStart"/>
      <w:r w:rsidR="001F0208">
        <w:t>efficiency</w:t>
      </w:r>
      <w:proofErr w:type="spellEnd"/>
      <w:r w:rsidR="001F0208">
        <w:t xml:space="preserve"> </w:t>
      </w:r>
      <w:proofErr w:type="spellStart"/>
      <w:r w:rsidR="001F0208">
        <w:t>investments</w:t>
      </w:r>
      <w:proofErr w:type="spellEnd"/>
      <w:r w:rsidR="001F0208" w:rsidRPr="008A6DE1">
        <w:t xml:space="preserve">: </w:t>
      </w:r>
      <w:r w:rsidR="001F0208">
        <w:t xml:space="preserve">(i) </w:t>
      </w:r>
      <w:proofErr w:type="spellStart"/>
      <w:r w:rsidR="001F0208">
        <w:t>creating</w:t>
      </w:r>
      <w:proofErr w:type="spellEnd"/>
      <w:r w:rsidR="001F0208">
        <w:t xml:space="preserve"> a single </w:t>
      </w:r>
      <w:proofErr w:type="spellStart"/>
      <w:r w:rsidR="001F0208">
        <w:t>subsidy</w:t>
      </w:r>
      <w:proofErr w:type="spellEnd"/>
      <w:r w:rsidR="001F0208">
        <w:t xml:space="preserve"> </w:t>
      </w:r>
      <w:proofErr w:type="spellStart"/>
      <w:r w:rsidR="001F0208" w:rsidRPr="008A6DE1">
        <w:t>scheme</w:t>
      </w:r>
      <w:proofErr w:type="spellEnd"/>
      <w:r w:rsidR="001F0208" w:rsidRPr="008A6DE1">
        <w:t xml:space="preserve"> </w:t>
      </w:r>
      <w:proofErr w:type="spellStart"/>
      <w:r w:rsidR="001F0208" w:rsidRPr="008A6DE1">
        <w:t>for</w:t>
      </w:r>
      <w:proofErr w:type="spellEnd"/>
      <w:r w:rsidR="001F0208" w:rsidRPr="008A6DE1">
        <w:t xml:space="preserve"> </w:t>
      </w:r>
      <w:proofErr w:type="spellStart"/>
      <w:r w:rsidR="001F0208" w:rsidRPr="008A6DE1">
        <w:t>residential</w:t>
      </w:r>
      <w:proofErr w:type="spellEnd"/>
      <w:r w:rsidR="001F0208" w:rsidRPr="008A6DE1">
        <w:t xml:space="preserve"> and </w:t>
      </w:r>
      <w:proofErr w:type="spellStart"/>
      <w:r w:rsidR="001F0208" w:rsidRPr="008A6DE1">
        <w:t>private</w:t>
      </w:r>
      <w:proofErr w:type="spellEnd"/>
      <w:r w:rsidR="001F0208" w:rsidRPr="008A6DE1">
        <w:t xml:space="preserve"> </w:t>
      </w:r>
      <w:proofErr w:type="spellStart"/>
      <w:r w:rsidR="001F0208" w:rsidRPr="008A6DE1">
        <w:t>renovations</w:t>
      </w:r>
      <w:proofErr w:type="spellEnd"/>
      <w:r w:rsidR="001F0208" w:rsidRPr="008A6DE1">
        <w:t xml:space="preserve">, </w:t>
      </w:r>
      <w:r w:rsidR="001F0208">
        <w:t>(</w:t>
      </w:r>
      <w:proofErr w:type="spellStart"/>
      <w:r w:rsidR="001F0208">
        <w:t>ii</w:t>
      </w:r>
      <w:proofErr w:type="spellEnd"/>
      <w:r w:rsidR="001F0208">
        <w:t xml:space="preserve">) </w:t>
      </w:r>
      <w:proofErr w:type="spellStart"/>
      <w:r w:rsidR="001F0208" w:rsidRPr="008A6DE1">
        <w:t>revising</w:t>
      </w:r>
      <w:proofErr w:type="spellEnd"/>
      <w:r w:rsidR="001F0208" w:rsidRPr="008A6DE1">
        <w:t xml:space="preserve"> </w:t>
      </w:r>
      <w:proofErr w:type="spellStart"/>
      <w:r w:rsidR="001F0208">
        <w:t>the</w:t>
      </w:r>
      <w:proofErr w:type="spellEnd"/>
      <w:r w:rsidR="001F0208">
        <w:t xml:space="preserve"> </w:t>
      </w:r>
      <w:proofErr w:type="spellStart"/>
      <w:r w:rsidR="001F0208" w:rsidRPr="008A6DE1">
        <w:t>energy</w:t>
      </w:r>
      <w:proofErr w:type="spellEnd"/>
      <w:r w:rsidR="001F0208" w:rsidRPr="008A6DE1">
        <w:t xml:space="preserve"> </w:t>
      </w:r>
      <w:proofErr w:type="spellStart"/>
      <w:r w:rsidR="001F0208">
        <w:t>grant</w:t>
      </w:r>
      <w:proofErr w:type="spellEnd"/>
      <w:r w:rsidR="001F0208">
        <w:t xml:space="preserve"> </w:t>
      </w:r>
      <w:proofErr w:type="spellStart"/>
      <w:r w:rsidR="001F0208" w:rsidRPr="008A6DE1">
        <w:t>scheme</w:t>
      </w:r>
      <w:proofErr w:type="spellEnd"/>
      <w:r w:rsidR="001F0208" w:rsidRPr="008A6DE1">
        <w:t xml:space="preserve"> and </w:t>
      </w:r>
      <w:r w:rsidR="001F0208">
        <w:t>(</w:t>
      </w:r>
      <w:proofErr w:type="spellStart"/>
      <w:r w:rsidR="001F0208">
        <w:t>iii</w:t>
      </w:r>
      <w:proofErr w:type="spellEnd"/>
      <w:r w:rsidR="001F0208">
        <w:t xml:space="preserve">) </w:t>
      </w:r>
      <w:proofErr w:type="spellStart"/>
      <w:r w:rsidR="001F0208" w:rsidRPr="008A6DE1">
        <w:t>introducing</w:t>
      </w:r>
      <w:proofErr w:type="spellEnd"/>
      <w:r w:rsidR="001F0208" w:rsidRPr="008A6DE1">
        <w:t xml:space="preserve"> </w:t>
      </w:r>
      <w:proofErr w:type="spellStart"/>
      <w:r w:rsidR="001F0208" w:rsidRPr="008A6DE1">
        <w:t>the</w:t>
      </w:r>
      <w:proofErr w:type="spellEnd"/>
      <w:r w:rsidR="001F0208" w:rsidRPr="008A6DE1">
        <w:t xml:space="preserve"> </w:t>
      </w:r>
      <w:proofErr w:type="spellStart"/>
      <w:r w:rsidR="001F0208">
        <w:t>scheme</w:t>
      </w:r>
      <w:proofErr w:type="spellEnd"/>
      <w:r w:rsidR="001F0208">
        <w:t xml:space="preserve"> </w:t>
      </w:r>
      <w:proofErr w:type="spellStart"/>
      <w:r w:rsidR="001F0208">
        <w:t>for</w:t>
      </w:r>
      <w:proofErr w:type="spellEnd"/>
      <w:r w:rsidR="001F0208">
        <w:t xml:space="preserve"> </w:t>
      </w:r>
      <w:proofErr w:type="spellStart"/>
      <w:r w:rsidR="001F0208" w:rsidRPr="008A6DE1">
        <w:t>smart</w:t>
      </w:r>
      <w:proofErr w:type="spellEnd"/>
      <w:r w:rsidR="001F0208" w:rsidRPr="008A6DE1">
        <w:t xml:space="preserve"> control and home </w:t>
      </w:r>
      <w:proofErr w:type="spellStart"/>
      <w:r w:rsidR="001F0208" w:rsidRPr="008A6DE1">
        <w:t>batter</w:t>
      </w:r>
      <w:r w:rsidR="001F0208">
        <w:t>ies</w:t>
      </w:r>
      <w:proofErr w:type="spellEnd"/>
      <w:r w:rsidR="001F0208">
        <w:t>.</w:t>
      </w:r>
    </w:p>
    <w:p w14:paraId="20CDCD97" w14:textId="60A9DA24" w:rsidR="00BF4629" w:rsidRDefault="00BF4629" w:rsidP="00FB438A">
      <w:pPr>
        <w:spacing w:after="0" w:line="240" w:lineRule="auto"/>
        <w:jc w:val="both"/>
        <w:rPr>
          <w:lang w:val="en-GB"/>
        </w:rPr>
      </w:pPr>
      <w:r w:rsidRPr="00631091">
        <w:rPr>
          <w:b/>
          <w:bCs/>
          <w:lang w:val="en-GB"/>
        </w:rPr>
        <w:t>Target date for implementation</w:t>
      </w:r>
      <w:r>
        <w:rPr>
          <w:lang w:val="en-GB"/>
        </w:rPr>
        <w:t xml:space="preserve">: </w:t>
      </w:r>
      <w:r w:rsidR="00631091">
        <w:rPr>
          <w:lang w:val="en-GB"/>
        </w:rPr>
        <w:t>31-3-2022</w:t>
      </w:r>
    </w:p>
    <w:p w14:paraId="6F227F00" w14:textId="77777777" w:rsidR="00631091" w:rsidRDefault="00631091" w:rsidP="00FB438A">
      <w:pPr>
        <w:spacing w:after="0" w:line="240" w:lineRule="auto"/>
        <w:jc w:val="both"/>
        <w:rPr>
          <w:lang w:val="en-GB"/>
        </w:rPr>
      </w:pPr>
    </w:p>
    <w:p w14:paraId="5EC85456" w14:textId="0451AFD1" w:rsidR="00BF4629" w:rsidRPr="00B33B49" w:rsidRDefault="00B33B49" w:rsidP="00FB438A">
      <w:pPr>
        <w:spacing w:after="0" w:line="240" w:lineRule="auto"/>
        <w:jc w:val="both"/>
        <w:rPr>
          <w:lang w:val="en-GB"/>
        </w:rPr>
      </w:pPr>
      <w:r>
        <w:rPr>
          <w:b/>
          <w:bCs/>
          <w:lang w:val="en-GB"/>
        </w:rPr>
        <w:t xml:space="preserve">Implementing status: </w:t>
      </w:r>
      <w:r w:rsidRPr="00B33B49">
        <w:rPr>
          <w:lang w:val="en-GB"/>
        </w:rPr>
        <w:t>Achieved.</w:t>
      </w:r>
    </w:p>
    <w:p w14:paraId="40BDEB33" w14:textId="77777777" w:rsidR="00B33B49" w:rsidRDefault="00B33B49" w:rsidP="00FB438A">
      <w:pPr>
        <w:spacing w:after="0" w:line="240" w:lineRule="auto"/>
        <w:jc w:val="both"/>
        <w:rPr>
          <w:lang w:val="en-GB"/>
        </w:rPr>
      </w:pPr>
    </w:p>
    <w:p w14:paraId="36C557B3" w14:textId="20979483" w:rsidR="009C078F" w:rsidRDefault="0015425D" w:rsidP="00FB438A">
      <w:pPr>
        <w:spacing w:after="0" w:line="240" w:lineRule="auto"/>
        <w:jc w:val="both"/>
        <w:rPr>
          <w:lang w:val="en-GB"/>
        </w:rPr>
      </w:pPr>
      <w:r w:rsidRPr="00262B7E">
        <w:rPr>
          <w:lang w:val="en-GB"/>
        </w:rPr>
        <w:t>All</w:t>
      </w:r>
      <w:r w:rsidR="00AB13DD" w:rsidRPr="00262B7E">
        <w:rPr>
          <w:lang w:val="en-GB"/>
        </w:rPr>
        <w:t xml:space="preserve"> legislation </w:t>
      </w:r>
      <w:r w:rsidR="00262B7E" w:rsidRPr="00262B7E">
        <w:rPr>
          <w:lang w:val="en-GB"/>
        </w:rPr>
        <w:t xml:space="preserve">for </w:t>
      </w:r>
      <w:r w:rsidR="008F288E">
        <w:rPr>
          <w:lang w:val="en-GB"/>
        </w:rPr>
        <w:t>(</w:t>
      </w:r>
      <w:proofErr w:type="spellStart"/>
      <w:r w:rsidR="008F288E">
        <w:rPr>
          <w:lang w:val="en-GB"/>
        </w:rPr>
        <w:t>i</w:t>
      </w:r>
      <w:proofErr w:type="spellEnd"/>
      <w:r w:rsidR="008F288E">
        <w:rPr>
          <w:lang w:val="en-GB"/>
        </w:rPr>
        <w:t xml:space="preserve">) creation of </w:t>
      </w:r>
      <w:r w:rsidR="009A1DA4">
        <w:rPr>
          <w:lang w:val="en-GB"/>
        </w:rPr>
        <w:t>single subsidy scheme for residential and private renovations (“</w:t>
      </w:r>
      <w:proofErr w:type="spellStart"/>
      <w:r w:rsidR="009A1DA4">
        <w:rPr>
          <w:lang w:val="en-GB"/>
        </w:rPr>
        <w:t>Mijn</w:t>
      </w:r>
      <w:proofErr w:type="spellEnd"/>
      <w:r w:rsidR="009A1DA4">
        <w:rPr>
          <w:lang w:val="en-GB"/>
        </w:rPr>
        <w:t xml:space="preserve"> </w:t>
      </w:r>
      <w:proofErr w:type="spellStart"/>
      <w:r w:rsidR="009A1DA4">
        <w:rPr>
          <w:lang w:val="en-GB"/>
        </w:rPr>
        <w:t>VerbouwPremie</w:t>
      </w:r>
      <w:proofErr w:type="spellEnd"/>
      <w:r w:rsidR="009A1DA4">
        <w:rPr>
          <w:lang w:val="en-GB"/>
        </w:rPr>
        <w:t xml:space="preserve">”), (ii) </w:t>
      </w:r>
      <w:r w:rsidR="00262B7E" w:rsidRPr="00262B7E">
        <w:rPr>
          <w:lang w:val="en-GB"/>
        </w:rPr>
        <w:t>introduction of</w:t>
      </w:r>
      <w:r w:rsidR="001F0208">
        <w:rPr>
          <w:lang w:val="en-GB"/>
        </w:rPr>
        <w:t xml:space="preserve"> </w:t>
      </w:r>
      <w:r w:rsidR="00D0068A" w:rsidRPr="00262B7E">
        <w:rPr>
          <w:lang w:val="en-GB"/>
        </w:rPr>
        <w:t>energy label grant</w:t>
      </w:r>
      <w:r w:rsidR="009A1DA4">
        <w:rPr>
          <w:lang w:val="en-GB"/>
        </w:rPr>
        <w:t xml:space="preserve"> (“EPC-</w:t>
      </w:r>
      <w:proofErr w:type="spellStart"/>
      <w:r w:rsidR="009A1DA4">
        <w:rPr>
          <w:lang w:val="en-GB"/>
        </w:rPr>
        <w:t>labelpremie</w:t>
      </w:r>
      <w:proofErr w:type="spellEnd"/>
      <w:r w:rsidR="009A1DA4">
        <w:rPr>
          <w:lang w:val="en-GB"/>
        </w:rPr>
        <w:t>”)</w:t>
      </w:r>
      <w:r w:rsidR="00B9766E">
        <w:rPr>
          <w:lang w:val="en-GB"/>
        </w:rPr>
        <w:t xml:space="preserve"> and (iii) introducing a scheme for smart control </w:t>
      </w:r>
      <w:r w:rsidR="00D0068A" w:rsidRPr="00262B7E">
        <w:t xml:space="preserve">and home </w:t>
      </w:r>
      <w:proofErr w:type="spellStart"/>
      <w:r w:rsidR="00D0068A" w:rsidRPr="00262B7E">
        <w:t>battery</w:t>
      </w:r>
      <w:proofErr w:type="spellEnd"/>
      <w:r w:rsidR="00D0068A" w:rsidRPr="00262B7E">
        <w:t xml:space="preserve"> </w:t>
      </w:r>
      <w:proofErr w:type="spellStart"/>
      <w:r w:rsidR="00D0068A" w:rsidRPr="00262B7E">
        <w:t>grants</w:t>
      </w:r>
      <w:proofErr w:type="spellEnd"/>
      <w:r w:rsidR="00AB13DD" w:rsidRPr="00262B7E">
        <w:t xml:space="preserve"> </w:t>
      </w:r>
      <w:r w:rsidR="00A1385A" w:rsidRPr="00262B7E">
        <w:rPr>
          <w:lang w:val="en-GB"/>
        </w:rPr>
        <w:t>w</w:t>
      </w:r>
      <w:r w:rsidR="00262B7E" w:rsidRPr="00262B7E">
        <w:rPr>
          <w:lang w:val="en-GB"/>
        </w:rPr>
        <w:t>ere</w:t>
      </w:r>
      <w:r w:rsidR="009122FB" w:rsidRPr="00262B7E">
        <w:rPr>
          <w:lang w:val="en-GB"/>
        </w:rPr>
        <w:t xml:space="preserve"> </w:t>
      </w:r>
      <w:r w:rsidR="00A1385A" w:rsidRPr="00262B7E">
        <w:rPr>
          <w:lang w:val="en-GB"/>
        </w:rPr>
        <w:t>adopted by the Flemish Parliament/Government by 4 February 2022 at the latest</w:t>
      </w:r>
      <w:r w:rsidR="001772AA">
        <w:rPr>
          <w:lang w:val="en-GB"/>
        </w:rPr>
        <w:t xml:space="preserve">. </w:t>
      </w:r>
      <w:r w:rsidR="00EB561D" w:rsidRPr="00262B7E">
        <w:rPr>
          <w:lang w:val="en-GB"/>
        </w:rPr>
        <w:t xml:space="preserve">Hereby the target date </w:t>
      </w:r>
      <w:r w:rsidR="00AC506E" w:rsidRPr="00262B7E">
        <w:rPr>
          <w:lang w:val="en-GB"/>
        </w:rPr>
        <w:t>was respected.</w:t>
      </w:r>
      <w:r w:rsidR="00AC506E">
        <w:rPr>
          <w:lang w:val="en-GB"/>
        </w:rPr>
        <w:t xml:space="preserve"> </w:t>
      </w:r>
      <w:r w:rsidR="001772AA">
        <w:rPr>
          <w:lang w:val="en-GB"/>
        </w:rPr>
        <w:t>Reference to the relevant articles</w:t>
      </w:r>
      <w:r w:rsidR="00116CF3">
        <w:rPr>
          <w:lang w:val="en-GB"/>
        </w:rPr>
        <w:t xml:space="preserve"> in the different legislative texts: see </w:t>
      </w:r>
      <w:r w:rsidR="00FA4E55">
        <w:rPr>
          <w:lang w:val="en-GB"/>
        </w:rPr>
        <w:t xml:space="preserve">section </w:t>
      </w:r>
      <w:r w:rsidR="00116CF3">
        <w:rPr>
          <w:lang w:val="en-GB"/>
        </w:rPr>
        <w:t>“</w:t>
      </w:r>
      <w:r w:rsidR="001772AA">
        <w:rPr>
          <w:lang w:val="en-GB"/>
        </w:rPr>
        <w:t>deta</w:t>
      </w:r>
      <w:r w:rsidR="00116CF3">
        <w:rPr>
          <w:lang w:val="en-GB"/>
        </w:rPr>
        <w:t xml:space="preserve">iled justification”. </w:t>
      </w:r>
    </w:p>
    <w:p w14:paraId="0254E040" w14:textId="39436767" w:rsidR="00F26602" w:rsidRPr="006C7630" w:rsidRDefault="00F26602" w:rsidP="009122FB">
      <w:pPr>
        <w:spacing w:after="0" w:line="240" w:lineRule="auto"/>
        <w:jc w:val="both"/>
        <w:rPr>
          <w:rFonts w:cstheme="minorHAnsi"/>
          <w:lang w:val="en-GB"/>
        </w:rPr>
      </w:pPr>
    </w:p>
    <w:p w14:paraId="0D2BAAF4" w14:textId="77777777" w:rsidR="00F26602" w:rsidRPr="00590667" w:rsidRDefault="00F26602" w:rsidP="488DBBB0">
      <w:pPr>
        <w:pStyle w:val="Lijstalinea"/>
        <w:spacing w:after="0" w:line="240" w:lineRule="auto"/>
        <w:ind w:left="360"/>
        <w:jc w:val="both"/>
        <w:rPr>
          <w:rFonts w:ascii="Calibri" w:eastAsia="Calibri" w:hAnsi="Calibri" w:cs="Calibri"/>
          <w:i/>
          <w:iCs/>
          <w:lang w:val="en-GB" w:eastAsia="es-ES"/>
        </w:rPr>
      </w:pPr>
    </w:p>
    <w:p w14:paraId="5F4A12DB" w14:textId="77777777" w:rsidR="00D61340" w:rsidRPr="00652D8E" w:rsidRDefault="00D61340" w:rsidP="00D61340">
      <w:pPr>
        <w:spacing w:after="0" w:line="240" w:lineRule="auto"/>
        <w:jc w:val="both"/>
        <w:rPr>
          <w:rFonts w:ascii="Calibri" w:eastAsia="Calibri" w:hAnsi="Calibri" w:cs="Calibri"/>
          <w:lang w:val="en-GB" w:eastAsia="es-ES"/>
        </w:rPr>
      </w:pPr>
    </w:p>
    <w:sectPr w:rsidR="00D61340" w:rsidRPr="00652D8E" w:rsidSect="0059473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ED03DCB"/>
    <w:multiLevelType w:val="hybridMultilevel"/>
    <w:tmpl w:val="908E33BE"/>
    <w:lvl w:ilvl="0" w:tplc="D46CD5B2">
      <w:start w:val="1"/>
      <w:numFmt w:val="lowerRoman"/>
      <w:lvlText w:val="(%1)"/>
      <w:lvlJc w:val="left"/>
      <w:pPr>
        <w:ind w:left="720" w:hanging="72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7"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9F80BE3"/>
    <w:multiLevelType w:val="hybridMultilevel"/>
    <w:tmpl w:val="38685652"/>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6F6F4398"/>
    <w:multiLevelType w:val="hybridMultilevel"/>
    <w:tmpl w:val="C02A83D0"/>
    <w:lvl w:ilvl="0" w:tplc="A0A0BCB0">
      <w:start w:val="5"/>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CAB03A7"/>
    <w:multiLevelType w:val="hybridMultilevel"/>
    <w:tmpl w:val="6AC0B204"/>
    <w:lvl w:ilvl="0" w:tplc="E0E06FCE">
      <w:start w:val="1"/>
      <w:numFmt w:val="lowerRoman"/>
      <w:lvlText w:val="(%1)"/>
      <w:lvlJc w:val="left"/>
      <w:pPr>
        <w:ind w:left="720" w:hanging="360"/>
      </w:pPr>
      <w:rPr>
        <w:rFonts w:asciiTheme="minorHAnsi" w:eastAsiaTheme="minorHAnsi" w:hAnsiTheme="minorHAnsi" w:cstheme="minorBidi"/>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58027667">
    <w:abstractNumId w:val="9"/>
  </w:num>
  <w:num w:numId="2" w16cid:durableId="21984638">
    <w:abstractNumId w:val="8"/>
  </w:num>
  <w:num w:numId="3" w16cid:durableId="451094717">
    <w:abstractNumId w:val="4"/>
  </w:num>
  <w:num w:numId="4" w16cid:durableId="111482640">
    <w:abstractNumId w:val="5"/>
  </w:num>
  <w:num w:numId="5" w16cid:durableId="730231665">
    <w:abstractNumId w:val="12"/>
  </w:num>
  <w:num w:numId="6" w16cid:durableId="2022052356">
    <w:abstractNumId w:val="7"/>
  </w:num>
  <w:num w:numId="7" w16cid:durableId="438524171">
    <w:abstractNumId w:val="3"/>
  </w:num>
  <w:num w:numId="8" w16cid:durableId="193925000">
    <w:abstractNumId w:val="1"/>
  </w:num>
  <w:num w:numId="9" w16cid:durableId="492258338">
    <w:abstractNumId w:val="2"/>
  </w:num>
  <w:num w:numId="10" w16cid:durableId="944701528">
    <w:abstractNumId w:val="0"/>
  </w:num>
  <w:num w:numId="11" w16cid:durableId="1883401764">
    <w:abstractNumId w:val="13"/>
  </w:num>
  <w:num w:numId="12" w16cid:durableId="262882888">
    <w:abstractNumId w:val="10"/>
  </w:num>
  <w:num w:numId="13" w16cid:durableId="1494370181">
    <w:abstractNumId w:val="11"/>
  </w:num>
  <w:num w:numId="14" w16cid:durableId="12373523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0" w:nlCheck="1" w:checkStyle="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21F5"/>
    <w:rsid w:val="00004421"/>
    <w:rsid w:val="0001774D"/>
    <w:rsid w:val="000227C5"/>
    <w:rsid w:val="00024512"/>
    <w:rsid w:val="00025E01"/>
    <w:rsid w:val="00026E85"/>
    <w:rsid w:val="0004288F"/>
    <w:rsid w:val="00056D29"/>
    <w:rsid w:val="00060CFA"/>
    <w:rsid w:val="00063F13"/>
    <w:rsid w:val="00074EF2"/>
    <w:rsid w:val="00080C97"/>
    <w:rsid w:val="0008C852"/>
    <w:rsid w:val="000C0C20"/>
    <w:rsid w:val="000D532B"/>
    <w:rsid w:val="000D6D75"/>
    <w:rsid w:val="000E64BE"/>
    <w:rsid w:val="000F690F"/>
    <w:rsid w:val="001021C6"/>
    <w:rsid w:val="00105787"/>
    <w:rsid w:val="00116CF3"/>
    <w:rsid w:val="00137501"/>
    <w:rsid w:val="0015425D"/>
    <w:rsid w:val="00155ABB"/>
    <w:rsid w:val="001576BD"/>
    <w:rsid w:val="0016628B"/>
    <w:rsid w:val="00166D6F"/>
    <w:rsid w:val="00170E4C"/>
    <w:rsid w:val="001772AA"/>
    <w:rsid w:val="00177972"/>
    <w:rsid w:val="00185018"/>
    <w:rsid w:val="00194662"/>
    <w:rsid w:val="00196660"/>
    <w:rsid w:val="001A704C"/>
    <w:rsid w:val="001B50AB"/>
    <w:rsid w:val="001C05AC"/>
    <w:rsid w:val="001D4287"/>
    <w:rsid w:val="001D4968"/>
    <w:rsid w:val="001D5951"/>
    <w:rsid w:val="001F0208"/>
    <w:rsid w:val="00204806"/>
    <w:rsid w:val="00212D8D"/>
    <w:rsid w:val="00214E76"/>
    <w:rsid w:val="00262B7E"/>
    <w:rsid w:val="00281FCB"/>
    <w:rsid w:val="002842B4"/>
    <w:rsid w:val="00290B40"/>
    <w:rsid w:val="002928B3"/>
    <w:rsid w:val="00294717"/>
    <w:rsid w:val="00297677"/>
    <w:rsid w:val="002B2C14"/>
    <w:rsid w:val="002B3165"/>
    <w:rsid w:val="002B40F1"/>
    <w:rsid w:val="002B5D77"/>
    <w:rsid w:val="002B6CEC"/>
    <w:rsid w:val="002C1AD7"/>
    <w:rsid w:val="002C2A71"/>
    <w:rsid w:val="002C4B8F"/>
    <w:rsid w:val="002C56C0"/>
    <w:rsid w:val="002C6F52"/>
    <w:rsid w:val="002D090D"/>
    <w:rsid w:val="002D3790"/>
    <w:rsid w:val="002E1177"/>
    <w:rsid w:val="002E11D1"/>
    <w:rsid w:val="002F25CC"/>
    <w:rsid w:val="003252F2"/>
    <w:rsid w:val="00333664"/>
    <w:rsid w:val="00335301"/>
    <w:rsid w:val="00346D49"/>
    <w:rsid w:val="00361A99"/>
    <w:rsid w:val="00361ECA"/>
    <w:rsid w:val="003674F2"/>
    <w:rsid w:val="003724C6"/>
    <w:rsid w:val="003826D3"/>
    <w:rsid w:val="003A5C80"/>
    <w:rsid w:val="003A7CE9"/>
    <w:rsid w:val="003B0DDA"/>
    <w:rsid w:val="003C6CB3"/>
    <w:rsid w:val="003D6496"/>
    <w:rsid w:val="0040371F"/>
    <w:rsid w:val="00414059"/>
    <w:rsid w:val="004260F7"/>
    <w:rsid w:val="00444D70"/>
    <w:rsid w:val="00450CFA"/>
    <w:rsid w:val="00452772"/>
    <w:rsid w:val="00476445"/>
    <w:rsid w:val="00482582"/>
    <w:rsid w:val="00486E17"/>
    <w:rsid w:val="004A1DDA"/>
    <w:rsid w:val="004A41F3"/>
    <w:rsid w:val="004C6232"/>
    <w:rsid w:val="004D7DCD"/>
    <w:rsid w:val="004E3D0A"/>
    <w:rsid w:val="00503093"/>
    <w:rsid w:val="0050718D"/>
    <w:rsid w:val="00507FB0"/>
    <w:rsid w:val="00511C85"/>
    <w:rsid w:val="005412DD"/>
    <w:rsid w:val="00546AD3"/>
    <w:rsid w:val="0057538D"/>
    <w:rsid w:val="005763C3"/>
    <w:rsid w:val="005855E6"/>
    <w:rsid w:val="00590667"/>
    <w:rsid w:val="00594731"/>
    <w:rsid w:val="005B004D"/>
    <w:rsid w:val="005B0B19"/>
    <w:rsid w:val="005B11DC"/>
    <w:rsid w:val="005B793B"/>
    <w:rsid w:val="005D64A0"/>
    <w:rsid w:val="00603FD9"/>
    <w:rsid w:val="006043A8"/>
    <w:rsid w:val="00606C39"/>
    <w:rsid w:val="00610B95"/>
    <w:rsid w:val="00631091"/>
    <w:rsid w:val="006333A2"/>
    <w:rsid w:val="00644513"/>
    <w:rsid w:val="00652D8E"/>
    <w:rsid w:val="006718AA"/>
    <w:rsid w:val="00680F49"/>
    <w:rsid w:val="006A4763"/>
    <w:rsid w:val="006C7630"/>
    <w:rsid w:val="006D68DF"/>
    <w:rsid w:val="00712440"/>
    <w:rsid w:val="007211E2"/>
    <w:rsid w:val="00732B2A"/>
    <w:rsid w:val="007378C8"/>
    <w:rsid w:val="00755B03"/>
    <w:rsid w:val="00757733"/>
    <w:rsid w:val="007768B1"/>
    <w:rsid w:val="007A34FC"/>
    <w:rsid w:val="007C766D"/>
    <w:rsid w:val="007D2791"/>
    <w:rsid w:val="007D4111"/>
    <w:rsid w:val="007E1DAE"/>
    <w:rsid w:val="007E7ED7"/>
    <w:rsid w:val="007F037E"/>
    <w:rsid w:val="007F14A7"/>
    <w:rsid w:val="007F27DD"/>
    <w:rsid w:val="00805298"/>
    <w:rsid w:val="00806E26"/>
    <w:rsid w:val="0082745F"/>
    <w:rsid w:val="00833EEC"/>
    <w:rsid w:val="00845A1C"/>
    <w:rsid w:val="00851AAB"/>
    <w:rsid w:val="00860815"/>
    <w:rsid w:val="0086127B"/>
    <w:rsid w:val="008629B3"/>
    <w:rsid w:val="008642EE"/>
    <w:rsid w:val="00865DC5"/>
    <w:rsid w:val="00872F7E"/>
    <w:rsid w:val="008A69A5"/>
    <w:rsid w:val="008A6DE1"/>
    <w:rsid w:val="008C2C35"/>
    <w:rsid w:val="008D1407"/>
    <w:rsid w:val="008E2441"/>
    <w:rsid w:val="008F00BA"/>
    <w:rsid w:val="008F288E"/>
    <w:rsid w:val="0090332A"/>
    <w:rsid w:val="00907D58"/>
    <w:rsid w:val="009122FB"/>
    <w:rsid w:val="00920C19"/>
    <w:rsid w:val="00925EB7"/>
    <w:rsid w:val="009269A0"/>
    <w:rsid w:val="0093001E"/>
    <w:rsid w:val="009308F0"/>
    <w:rsid w:val="009340AF"/>
    <w:rsid w:val="009657EA"/>
    <w:rsid w:val="00974329"/>
    <w:rsid w:val="00976573"/>
    <w:rsid w:val="009770B9"/>
    <w:rsid w:val="00982FCF"/>
    <w:rsid w:val="00985BE6"/>
    <w:rsid w:val="00985E9C"/>
    <w:rsid w:val="00992F0E"/>
    <w:rsid w:val="009A0C66"/>
    <w:rsid w:val="009A1DA4"/>
    <w:rsid w:val="009A30FD"/>
    <w:rsid w:val="009A5B73"/>
    <w:rsid w:val="009B17AC"/>
    <w:rsid w:val="009C078F"/>
    <w:rsid w:val="009C5BF9"/>
    <w:rsid w:val="009E24CE"/>
    <w:rsid w:val="00A05091"/>
    <w:rsid w:val="00A12BB8"/>
    <w:rsid w:val="00A13333"/>
    <w:rsid w:val="00A1385A"/>
    <w:rsid w:val="00A319D0"/>
    <w:rsid w:val="00A34D60"/>
    <w:rsid w:val="00A4034A"/>
    <w:rsid w:val="00A55816"/>
    <w:rsid w:val="00A56A02"/>
    <w:rsid w:val="00A739C1"/>
    <w:rsid w:val="00A85126"/>
    <w:rsid w:val="00AB13DD"/>
    <w:rsid w:val="00AC10FB"/>
    <w:rsid w:val="00AC3E78"/>
    <w:rsid w:val="00AC44FF"/>
    <w:rsid w:val="00AC506E"/>
    <w:rsid w:val="00AC58C3"/>
    <w:rsid w:val="00AC654E"/>
    <w:rsid w:val="00AD0F74"/>
    <w:rsid w:val="00AE6D43"/>
    <w:rsid w:val="00AF273B"/>
    <w:rsid w:val="00B22E73"/>
    <w:rsid w:val="00B25985"/>
    <w:rsid w:val="00B30F21"/>
    <w:rsid w:val="00B33B49"/>
    <w:rsid w:val="00B33F95"/>
    <w:rsid w:val="00B35CE3"/>
    <w:rsid w:val="00B51C8C"/>
    <w:rsid w:val="00B6532C"/>
    <w:rsid w:val="00B66DEC"/>
    <w:rsid w:val="00B714E3"/>
    <w:rsid w:val="00B723E7"/>
    <w:rsid w:val="00B8089C"/>
    <w:rsid w:val="00B8407A"/>
    <w:rsid w:val="00B9766E"/>
    <w:rsid w:val="00B97893"/>
    <w:rsid w:val="00BC5684"/>
    <w:rsid w:val="00BE2A1B"/>
    <w:rsid w:val="00BE5A63"/>
    <w:rsid w:val="00BF07B2"/>
    <w:rsid w:val="00BF132E"/>
    <w:rsid w:val="00BF4629"/>
    <w:rsid w:val="00C069BA"/>
    <w:rsid w:val="00C13717"/>
    <w:rsid w:val="00C25AF9"/>
    <w:rsid w:val="00C273F8"/>
    <w:rsid w:val="00C3139C"/>
    <w:rsid w:val="00C3500B"/>
    <w:rsid w:val="00C410E2"/>
    <w:rsid w:val="00C44386"/>
    <w:rsid w:val="00C52193"/>
    <w:rsid w:val="00C60D8C"/>
    <w:rsid w:val="00C6639F"/>
    <w:rsid w:val="00C8384B"/>
    <w:rsid w:val="00C84217"/>
    <w:rsid w:val="00C91643"/>
    <w:rsid w:val="00C92689"/>
    <w:rsid w:val="00C95EF5"/>
    <w:rsid w:val="00CA0A5D"/>
    <w:rsid w:val="00CB00F6"/>
    <w:rsid w:val="00CB5E08"/>
    <w:rsid w:val="00CC1598"/>
    <w:rsid w:val="00CC2BD6"/>
    <w:rsid w:val="00CD3F1D"/>
    <w:rsid w:val="00CD4ACD"/>
    <w:rsid w:val="00CE0141"/>
    <w:rsid w:val="00CF1AD0"/>
    <w:rsid w:val="00D001BA"/>
    <w:rsid w:val="00D0068A"/>
    <w:rsid w:val="00D0241A"/>
    <w:rsid w:val="00D05C76"/>
    <w:rsid w:val="00D0792C"/>
    <w:rsid w:val="00D16462"/>
    <w:rsid w:val="00D47B0A"/>
    <w:rsid w:val="00D50314"/>
    <w:rsid w:val="00D6061B"/>
    <w:rsid w:val="00D61340"/>
    <w:rsid w:val="00D63D33"/>
    <w:rsid w:val="00D64CC0"/>
    <w:rsid w:val="00D805E9"/>
    <w:rsid w:val="00D85EEA"/>
    <w:rsid w:val="00D912C1"/>
    <w:rsid w:val="00D91DB2"/>
    <w:rsid w:val="00DA0269"/>
    <w:rsid w:val="00DB5E45"/>
    <w:rsid w:val="00DC534E"/>
    <w:rsid w:val="00DD1D2C"/>
    <w:rsid w:val="00DF7924"/>
    <w:rsid w:val="00E04532"/>
    <w:rsid w:val="00E36279"/>
    <w:rsid w:val="00E51F23"/>
    <w:rsid w:val="00E64507"/>
    <w:rsid w:val="00E87651"/>
    <w:rsid w:val="00E942D7"/>
    <w:rsid w:val="00EA46AE"/>
    <w:rsid w:val="00EA65EC"/>
    <w:rsid w:val="00EB561D"/>
    <w:rsid w:val="00EC711E"/>
    <w:rsid w:val="00EE7B53"/>
    <w:rsid w:val="00EF31FF"/>
    <w:rsid w:val="00F00B51"/>
    <w:rsid w:val="00F058F0"/>
    <w:rsid w:val="00F11C24"/>
    <w:rsid w:val="00F12E3A"/>
    <w:rsid w:val="00F15971"/>
    <w:rsid w:val="00F22B6C"/>
    <w:rsid w:val="00F26602"/>
    <w:rsid w:val="00F27560"/>
    <w:rsid w:val="00F420C9"/>
    <w:rsid w:val="00F56C21"/>
    <w:rsid w:val="00F60594"/>
    <w:rsid w:val="00F7462A"/>
    <w:rsid w:val="00F91B2C"/>
    <w:rsid w:val="00F9622A"/>
    <w:rsid w:val="00FA0878"/>
    <w:rsid w:val="00FA2D8B"/>
    <w:rsid w:val="00FA4E55"/>
    <w:rsid w:val="00FA5B52"/>
    <w:rsid w:val="00FA600C"/>
    <w:rsid w:val="00FB34C0"/>
    <w:rsid w:val="00FB3C48"/>
    <w:rsid w:val="00FB438A"/>
    <w:rsid w:val="00FB6104"/>
    <w:rsid w:val="00FC3A51"/>
    <w:rsid w:val="00FE21D6"/>
    <w:rsid w:val="00FE6EE3"/>
    <w:rsid w:val="00FF2C10"/>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AA751E"/>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0208"/>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227961576">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699428513">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2F10CE-FB41-4E69-ABB5-6493DBA3BE2B}"/>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e6c3bc29-9e11-4027-900b-c73633d7928a"/>
    <ds:schemaRef ds:uri="1700ab43-7395-48ff-866c-657c86ba7f4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3774</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IGAE</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Dewulf Stephanie</cp:lastModifiedBy>
  <cp:revision>2</cp:revision>
  <dcterms:created xsi:type="dcterms:W3CDTF">2024-04-03T10:29:00Z</dcterms:created>
  <dcterms:modified xsi:type="dcterms:W3CDTF">2024-04-03T10:29:00Z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ccf921be-036a-48f7-85ff-1741488857ae</vt:lpwstr>
  </property>
  <property fmtid="{D5CDD505-2E9C-101B-9397-08002B2CF9AE}" pid="4" name="MediaServiceImageTags">
    <vt:lpwstr/>
  </property>
  <property fmtid="{D5CDD505-2E9C-101B-9397-08002B2CF9AE}" pid="5" name="Jaar">
    <vt:lpwstr>1011;#2022|c1a28116-e2f0-49b1-b462-04a0cbae033f</vt:lpwstr>
  </property>
  <property fmtid="{D5CDD505-2E9C-101B-9397-08002B2CF9AE}" pid="6" name="VeaDocType">
    <vt:lpwstr/>
  </property>
  <property fmtid="{D5CDD505-2E9C-101B-9397-08002B2CF9AE}" pid="7" name="StafDomein">
    <vt:lpwstr/>
  </property>
  <property fmtid="{D5CDD505-2E9C-101B-9397-08002B2CF9AE}" pid="8" name="StafProcesfase">
    <vt:lpwstr/>
  </property>
  <property fmtid="{D5CDD505-2E9C-101B-9397-08002B2CF9AE}" pid="9" name="StafThema0">
    <vt:lpwstr/>
  </property>
  <property fmtid="{D5CDD505-2E9C-101B-9397-08002B2CF9AE}" pid="10" name="MSIP_Label_6bd9ddd1-4d20-43f6-abfa-fc3c07406f94_Enabled">
    <vt:lpwstr>true</vt:lpwstr>
  </property>
  <property fmtid="{D5CDD505-2E9C-101B-9397-08002B2CF9AE}" pid="11" name="MSIP_Label_6bd9ddd1-4d20-43f6-abfa-fc3c07406f94_SetDate">
    <vt:lpwstr>2024-03-07T10:20:49Z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2e272063-0a4e-4f0e-a0c0-8bbbc25b5a10</vt:lpwstr>
  </property>
  <property fmtid="{D5CDD505-2E9C-101B-9397-08002B2CF9AE}" pid="16" name="MSIP_Label_6bd9ddd1-4d20-43f6-abfa-fc3c07406f94_ContentBits">
    <vt:lpwstr>0</vt:lpwstr>
  </property>
</Properties>
</file>